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46EB3" w14:textId="77777777" w:rsidR="00F356B3" w:rsidRDefault="00F356B3" w:rsidP="00F356B3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b/>
          <w:bCs/>
          <w:sz w:val="24"/>
          <w:szCs w:val="28"/>
        </w:rPr>
        <w:t>Don’t fear prostate exam screenings</w:t>
      </w:r>
      <w:r>
        <w:rPr>
          <w:rFonts w:ascii="Tahoma" w:hAnsi="Tahoma" w:cs="Tahoma"/>
          <w:b/>
          <w:bCs/>
          <w:sz w:val="24"/>
          <w:szCs w:val="28"/>
        </w:rPr>
        <w:br/>
      </w:r>
      <w:r>
        <w:rPr>
          <w:rFonts w:ascii="Tahoma" w:hAnsi="Tahoma" w:cs="Tahoma"/>
          <w:i/>
          <w:iCs/>
          <w:sz w:val="24"/>
          <w:szCs w:val="28"/>
        </w:rPr>
        <w:t>The more invasive technique has fallen by the wayside, says one OSF doctor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</w:p>
    <w:p w14:paraId="61D5C09D" w14:textId="7B1AB5CF" w:rsidR="00F356B3" w:rsidRDefault="00F356B3" w:rsidP="00F356B3">
      <w:pPr>
        <w:rPr>
          <w:rFonts w:ascii="Tahoma" w:hAnsi="Tahoma" w:cs="Tahoma"/>
          <w:sz w:val="20"/>
          <w:szCs w:val="22"/>
        </w:rPr>
      </w:pPr>
      <w:r w:rsidRPr="00F356B3">
        <w:rPr>
          <w:rFonts w:ascii="Tahoma" w:hAnsi="Tahoma" w:cs="Tahoma"/>
          <w:sz w:val="20"/>
          <w:szCs w:val="22"/>
          <w:highlight w:val="yellow"/>
        </w:rPr>
        <w:t>RUN TIME - :</w:t>
      </w:r>
      <w:r w:rsidR="008F0934">
        <w:rPr>
          <w:rFonts w:ascii="Tahoma" w:hAnsi="Tahoma" w:cs="Tahoma"/>
          <w:sz w:val="20"/>
          <w:szCs w:val="22"/>
          <w:highlight w:val="yellow"/>
        </w:rPr>
        <w:t>50</w:t>
      </w:r>
    </w:p>
    <w:p w14:paraId="04E4F05E" w14:textId="77777777" w:rsidR="00F356B3" w:rsidRDefault="00F356B3" w:rsidP="00F356B3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br/>
      </w:r>
      <w:r w:rsidRPr="00C64171">
        <w:rPr>
          <w:rFonts w:ascii="Tahoma" w:hAnsi="Tahoma" w:cs="Tahoma"/>
          <w:sz w:val="20"/>
          <w:szCs w:val="22"/>
          <w:highlight w:val="yellow"/>
        </w:rPr>
        <w:t>ANCHOR LEDE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  <w:t>Don’t fear the finger.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  <w:t>That’s what one OSF HealthCare doctor is telling men about prostate cancer screenings as we continue Prostate Cancer Awareness Month.</w:t>
      </w:r>
    </w:p>
    <w:p w14:paraId="58561B70" w14:textId="77777777" w:rsidR="00F356B3" w:rsidRDefault="00F356B3" w:rsidP="00F356B3">
      <w:pPr>
        <w:rPr>
          <w:rFonts w:ascii="Tahoma" w:hAnsi="Tahoma" w:cs="Tahoma"/>
          <w:sz w:val="20"/>
          <w:szCs w:val="22"/>
        </w:rPr>
      </w:pPr>
    </w:p>
    <w:p w14:paraId="02E46681" w14:textId="147B54A0" w:rsidR="00F356B3" w:rsidRDefault="00F356B3" w:rsidP="00F356B3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Tim Ditman of OSF has more.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t>~~~~~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  <w:t xml:space="preserve">Doctor John Rinker says the digital rectal exam has fallen out of favor </w:t>
      </w:r>
      <w:r>
        <w:rPr>
          <w:rFonts w:ascii="Tahoma" w:hAnsi="Tahoma" w:cs="Tahoma"/>
          <w:sz w:val="20"/>
          <w:szCs w:val="22"/>
        </w:rPr>
        <w:t>and given way to</w:t>
      </w:r>
      <w:r>
        <w:rPr>
          <w:rFonts w:ascii="Tahoma" w:hAnsi="Tahoma" w:cs="Tahoma"/>
          <w:sz w:val="20"/>
          <w:szCs w:val="22"/>
        </w:rPr>
        <w:t xml:space="preserve"> a blood test. If needed, an M-R-I could follow. But the key point: both of those methods are non-invasive.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 w:rsidRPr="00C64171">
        <w:rPr>
          <w:rFonts w:ascii="Tahoma" w:hAnsi="Tahoma" w:cs="Tahoma"/>
          <w:sz w:val="20"/>
          <w:szCs w:val="22"/>
          <w:highlight w:val="yellow"/>
        </w:rPr>
        <w:t>***SOT***</w:t>
      </w:r>
      <w:r w:rsidRPr="00C64171">
        <w:rPr>
          <w:rFonts w:ascii="Tahoma" w:hAnsi="Tahoma" w:cs="Tahoma"/>
          <w:sz w:val="20"/>
          <w:szCs w:val="22"/>
          <w:highlight w:val="yellow"/>
        </w:rPr>
        <w:br/>
        <w:t>Dr. John Rinker</w:t>
      </w:r>
      <w:r w:rsidRPr="00C64171">
        <w:rPr>
          <w:rFonts w:ascii="Tahoma" w:hAnsi="Tahoma" w:cs="Tahoma"/>
          <w:sz w:val="20"/>
          <w:szCs w:val="22"/>
          <w:highlight w:val="yellow"/>
        </w:rPr>
        <w:br/>
        <w:t>OSF HealthCare</w:t>
      </w:r>
      <w:r>
        <w:br/>
      </w:r>
      <w:r>
        <w:br/>
      </w:r>
      <w:r w:rsidRPr="00C64171">
        <w:rPr>
          <w:rFonts w:ascii="Tahoma" w:hAnsi="Tahoma" w:cs="Tahoma"/>
          <w:b/>
          <w:bCs/>
          <w:sz w:val="20"/>
          <w:szCs w:val="22"/>
        </w:rPr>
        <w:t xml:space="preserve">“The whole goal of [educating people on screenings] is catching cancer earlier. If you do that, you have more treatment options. You have a better chance to cure </w:t>
      </w:r>
      <w:proofErr w:type="gramStart"/>
      <w:r w:rsidRPr="00C64171">
        <w:rPr>
          <w:rFonts w:ascii="Tahoma" w:hAnsi="Tahoma" w:cs="Tahoma"/>
          <w:b/>
          <w:bCs/>
          <w:sz w:val="20"/>
          <w:szCs w:val="22"/>
        </w:rPr>
        <w:t>the cancer</w:t>
      </w:r>
      <w:proofErr w:type="gramEnd"/>
      <w:r>
        <w:rPr>
          <w:rFonts w:ascii="Tahoma" w:hAnsi="Tahoma" w:cs="Tahoma"/>
          <w:b/>
          <w:bCs/>
          <w:sz w:val="20"/>
          <w:szCs w:val="22"/>
        </w:rPr>
        <w:t xml:space="preserve">. </w:t>
      </w:r>
      <w:r w:rsidRPr="00C64171">
        <w:rPr>
          <w:rFonts w:ascii="Tahoma" w:hAnsi="Tahoma" w:cs="Tahoma"/>
          <w:b/>
          <w:bCs/>
          <w:sz w:val="20"/>
          <w:szCs w:val="22"/>
        </w:rPr>
        <w:t xml:space="preserve">In some </w:t>
      </w:r>
      <w:proofErr w:type="gramStart"/>
      <w:r w:rsidRPr="00C64171">
        <w:rPr>
          <w:rFonts w:ascii="Tahoma" w:hAnsi="Tahoma" w:cs="Tahoma"/>
          <w:b/>
          <w:bCs/>
          <w:sz w:val="20"/>
          <w:szCs w:val="22"/>
        </w:rPr>
        <w:t>cases</w:t>
      </w:r>
      <w:proofErr w:type="gramEnd"/>
      <w:r w:rsidRPr="00C64171">
        <w:rPr>
          <w:rFonts w:ascii="Tahoma" w:hAnsi="Tahoma" w:cs="Tahoma"/>
          <w:b/>
          <w:bCs/>
          <w:sz w:val="20"/>
          <w:szCs w:val="22"/>
        </w:rPr>
        <w:t xml:space="preserve"> if it’s a low-grade cancer, you may </w:t>
      </w:r>
      <w:proofErr w:type="gramStart"/>
      <w:r w:rsidRPr="00C64171">
        <w:rPr>
          <w:rFonts w:ascii="Tahoma" w:hAnsi="Tahoma" w:cs="Tahoma"/>
          <w:b/>
          <w:bCs/>
          <w:sz w:val="20"/>
          <w:szCs w:val="22"/>
        </w:rPr>
        <w:t>choose to</w:t>
      </w:r>
      <w:proofErr w:type="gramEnd"/>
      <w:r w:rsidRPr="00C64171">
        <w:rPr>
          <w:rFonts w:ascii="Tahoma" w:hAnsi="Tahoma" w:cs="Tahoma"/>
          <w:b/>
          <w:bCs/>
          <w:sz w:val="20"/>
          <w:szCs w:val="22"/>
        </w:rPr>
        <w:t xml:space="preserve"> not to treat it at all. We can monitor it. We can re-image it or utilize a PSA test to see if it changes.”</w:t>
      </w:r>
      <w:r>
        <w:rPr>
          <w:rFonts w:ascii="Tahoma" w:hAnsi="Tahoma" w:cs="Tahoma"/>
          <w:b/>
          <w:bCs/>
          <w:sz w:val="20"/>
          <w:szCs w:val="22"/>
        </w:rPr>
        <w:t xml:space="preserve"> (:35)</w:t>
      </w:r>
      <w:r>
        <w:rPr>
          <w:rFonts w:ascii="Tahoma" w:hAnsi="Tahoma" w:cs="Tahoma"/>
          <w:b/>
          <w:bCs/>
          <w:sz w:val="20"/>
          <w:szCs w:val="22"/>
        </w:rPr>
        <w:br/>
      </w:r>
      <w:r>
        <w:rPr>
          <w:rFonts w:ascii="Tahoma" w:hAnsi="Tahoma" w:cs="Tahoma"/>
          <w:b/>
          <w:bCs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t>I’m Tim Ditman.</w:t>
      </w:r>
    </w:p>
    <w:p w14:paraId="334FF325" w14:textId="77777777" w:rsidR="00F356B3" w:rsidRDefault="00F356B3" w:rsidP="00F356B3">
      <w:pPr>
        <w:rPr>
          <w:rFonts w:ascii="Tahoma" w:hAnsi="Tahoma" w:cs="Tahoma"/>
          <w:sz w:val="20"/>
          <w:szCs w:val="22"/>
        </w:rPr>
      </w:pPr>
    </w:p>
    <w:p w14:paraId="268E842D" w14:textId="1170C437" w:rsidR="00F356B3" w:rsidRPr="00C64171" w:rsidRDefault="00F356B3" w:rsidP="00F356B3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~~~~~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 w:rsidRPr="00F356B3">
        <w:rPr>
          <w:rFonts w:ascii="Tahoma" w:hAnsi="Tahoma" w:cs="Tahoma"/>
          <w:sz w:val="20"/>
          <w:szCs w:val="22"/>
          <w:highlight w:val="yellow"/>
        </w:rPr>
        <w:t>ANCHOR TAG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  <w:t>D</w:t>
      </w:r>
      <w:r>
        <w:rPr>
          <w:rFonts w:ascii="Tahoma" w:hAnsi="Tahoma" w:cs="Tahoma"/>
          <w:sz w:val="20"/>
          <w:szCs w:val="22"/>
        </w:rPr>
        <w:t>octor</w:t>
      </w:r>
      <w:r>
        <w:rPr>
          <w:rFonts w:ascii="Tahoma" w:hAnsi="Tahoma" w:cs="Tahoma"/>
          <w:sz w:val="20"/>
          <w:szCs w:val="22"/>
        </w:rPr>
        <w:t xml:space="preserve"> Rinker says prostate cancer often comes with no symptoms. </w:t>
      </w:r>
      <w:proofErr w:type="gramStart"/>
      <w:r>
        <w:rPr>
          <w:rFonts w:ascii="Tahoma" w:hAnsi="Tahoma" w:cs="Tahoma"/>
          <w:sz w:val="20"/>
          <w:szCs w:val="22"/>
        </w:rPr>
        <w:t>So</w:t>
      </w:r>
      <w:proofErr w:type="gramEnd"/>
      <w:r>
        <w:rPr>
          <w:rFonts w:ascii="Tahoma" w:hAnsi="Tahoma" w:cs="Tahoma"/>
          <w:sz w:val="20"/>
          <w:szCs w:val="22"/>
        </w:rPr>
        <w:t xml:space="preserve"> it’s important to talk to your primary care provider about your health habits and family history. The conversation about starting screenings should begin at age 40.</w:t>
      </w:r>
    </w:p>
    <w:p w14:paraId="447173FC" w14:textId="77777777" w:rsidR="00F356B3" w:rsidRPr="003D17EE" w:rsidRDefault="00F356B3" w:rsidP="00F356B3"/>
    <w:p w14:paraId="4F7B68E2" w14:textId="77777777" w:rsidR="00F356B3" w:rsidRPr="003D17EE" w:rsidRDefault="00F356B3" w:rsidP="00F356B3"/>
    <w:p w14:paraId="7FA06D5D" w14:textId="77777777" w:rsidR="005E045C" w:rsidRPr="003D17EE" w:rsidRDefault="005E045C" w:rsidP="00571DEA"/>
    <w:sectPr w:rsidR="005E045C" w:rsidRPr="003D17EE" w:rsidSect="00F356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2471E" w14:textId="77777777" w:rsidR="00F356B3" w:rsidRDefault="00F356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CE7CF" w14:textId="77777777" w:rsidR="00F356B3" w:rsidRDefault="00F356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64DD9" w14:textId="77777777" w:rsidR="00F356B3" w:rsidRDefault="00F356B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373E0" w14:textId="77777777" w:rsidR="00F356B3" w:rsidRDefault="00F356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F55B2" w14:textId="77777777" w:rsidR="00F356B3" w:rsidRDefault="00F356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EE4E9" w14:textId="77777777" w:rsidR="00F356B3" w:rsidRDefault="00F356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6B3"/>
    <w:rsid w:val="00137A77"/>
    <w:rsid w:val="00191036"/>
    <w:rsid w:val="002417E5"/>
    <w:rsid w:val="003B5E63"/>
    <w:rsid w:val="003D17EE"/>
    <w:rsid w:val="004C3584"/>
    <w:rsid w:val="00571DEA"/>
    <w:rsid w:val="005A44ED"/>
    <w:rsid w:val="005E045C"/>
    <w:rsid w:val="0074219F"/>
    <w:rsid w:val="00840E91"/>
    <w:rsid w:val="008F0934"/>
    <w:rsid w:val="009051F7"/>
    <w:rsid w:val="00A35A40"/>
    <w:rsid w:val="00CB7283"/>
    <w:rsid w:val="00DB3202"/>
    <w:rsid w:val="00E10E31"/>
    <w:rsid w:val="00E25D25"/>
    <w:rsid w:val="00F3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7051B"/>
  <w15:chartTrackingRefBased/>
  <w15:docId w15:val="{15554798-BD3B-4C65-82E9-8318E2AB4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6B3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paragraph" w:styleId="Header">
    <w:name w:val="header"/>
    <w:basedOn w:val="Normal"/>
    <w:link w:val="HeaderChar"/>
    <w:uiPriority w:val="99"/>
    <w:unhideWhenUsed/>
    <w:rsid w:val="00F356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56B3"/>
    <w:rPr>
      <w:rFonts w:ascii="Cambria" w:hAnsi="Cambria"/>
      <w:sz w:val="22"/>
    </w:rPr>
  </w:style>
  <w:style w:type="paragraph" w:styleId="Footer">
    <w:name w:val="footer"/>
    <w:basedOn w:val="Normal"/>
    <w:link w:val="FooterChar"/>
    <w:uiPriority w:val="99"/>
    <w:unhideWhenUsed/>
    <w:rsid w:val="00F356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56B3"/>
    <w:rPr>
      <w:rFonts w:ascii="Cambria" w:hAnsi="Cambr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Ditman22\AppData\Local\Temp\Templafy\WordVsto\dukm24df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dukm24df</Template>
  <TotalTime>15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1</cp:revision>
  <dcterms:created xsi:type="dcterms:W3CDTF">2026-09-04T18:05:00Z</dcterms:created>
  <dcterms:modified xsi:type="dcterms:W3CDTF">2026-09-04T18:20:00Z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637801261284834664</vt:lpwstr>
  </property>
  <property fmtid="{D5CDD505-2E9C-101B-9397-08002B2CF9AE}" pid="5" name="TemplafyFromBlank">
    <vt:bool>true</vt:bool>
  </property>
</Properties>
</file>