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55504" w14:textId="2A86BF77" w:rsidR="006D528D" w:rsidRDefault="006D528D" w:rsidP="006D528D">
      <w:pPr>
        <w:shd w:val="clear" w:color="auto" w:fill="FFFFFF"/>
        <w:spacing w:before="240" w:after="240"/>
        <w:jc w:val="center"/>
      </w:pPr>
      <w:r>
        <w:rPr>
          <w:noProof/>
        </w:rPr>
        <w:drawing>
          <wp:inline distT="0" distB="0" distL="0" distR="0" wp14:anchorId="0E6BFB5F" wp14:editId="373011EE">
            <wp:extent cx="2703443" cy="543144"/>
            <wp:effectExtent l="0" t="0" r="1905" b="9525"/>
            <wp:docPr id="1063420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420705" name="Picture 1063420705"/>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70650" cy="556646"/>
                    </a:xfrm>
                    <a:prstGeom prst="rect">
                      <a:avLst/>
                    </a:prstGeom>
                  </pic:spPr>
                </pic:pic>
              </a:graphicData>
            </a:graphic>
          </wp:inline>
        </w:drawing>
      </w:r>
    </w:p>
    <w:p w14:paraId="4902A202" w14:textId="3A0F778F" w:rsidR="006D528D" w:rsidRPr="00CC6546" w:rsidRDefault="006D528D" w:rsidP="006D528D">
      <w:pPr>
        <w:jc w:val="center"/>
        <w:rPr>
          <w:rFonts w:ascii="Tahoma" w:hAnsi="Tahoma" w:cs="Tahoma"/>
          <w:b/>
          <w:bCs/>
          <w:sz w:val="28"/>
          <w:szCs w:val="28"/>
        </w:rPr>
      </w:pPr>
      <w:r w:rsidRPr="00CC6546">
        <w:rPr>
          <w:rFonts w:ascii="Tahoma" w:hAnsi="Tahoma" w:cs="Tahoma"/>
          <w:b/>
          <w:bCs/>
          <w:sz w:val="28"/>
          <w:szCs w:val="28"/>
        </w:rPr>
        <w:t xml:space="preserve">OSF HealthCare moves Forward with Faith: </w:t>
      </w:r>
      <w:r w:rsidR="00CC6546">
        <w:rPr>
          <w:rFonts w:ascii="Tahoma" w:hAnsi="Tahoma" w:cs="Tahoma"/>
          <w:b/>
          <w:bCs/>
          <w:sz w:val="28"/>
          <w:szCs w:val="28"/>
        </w:rPr>
        <w:br/>
      </w:r>
      <w:proofErr w:type="spellStart"/>
      <w:r w:rsidRPr="00CC6546">
        <w:rPr>
          <w:rFonts w:ascii="Tahoma" w:hAnsi="Tahoma" w:cs="Tahoma"/>
          <w:b/>
          <w:bCs/>
          <w:sz w:val="28"/>
          <w:szCs w:val="28"/>
        </w:rPr>
        <w:t>Honoring</w:t>
      </w:r>
      <w:proofErr w:type="spellEnd"/>
      <w:r w:rsidRPr="00CC6546">
        <w:rPr>
          <w:rFonts w:ascii="Tahoma" w:hAnsi="Tahoma" w:cs="Tahoma"/>
          <w:b/>
          <w:bCs/>
          <w:sz w:val="28"/>
          <w:szCs w:val="28"/>
        </w:rPr>
        <w:t xml:space="preserve"> the past while shaping the future</w:t>
      </w:r>
    </w:p>
    <w:p w14:paraId="677DD8C3" w14:textId="4E0BB4D6" w:rsidR="006D528D" w:rsidRPr="00CC6546" w:rsidRDefault="006D528D" w:rsidP="00CC6546">
      <w:pPr>
        <w:shd w:val="clear" w:color="auto" w:fill="FFFFFF"/>
        <w:spacing w:before="240" w:after="240"/>
        <w:jc w:val="center"/>
        <w:rPr>
          <w:rFonts w:ascii="Tahoma" w:hAnsi="Tahoma" w:cs="Tahoma"/>
          <w:i/>
          <w:iCs/>
          <w:sz w:val="20"/>
          <w:szCs w:val="20"/>
        </w:rPr>
      </w:pPr>
      <w:r w:rsidRPr="00CC6546">
        <w:rPr>
          <w:rFonts w:ascii="Tahoma" w:hAnsi="Tahoma" w:cs="Tahoma"/>
          <w:i/>
          <w:iCs/>
          <w:sz w:val="20"/>
          <w:szCs w:val="20"/>
        </w:rPr>
        <w:t xml:space="preserve">As the United States prepares to commemorate 250 years of history, innovation and resilience, </w:t>
      </w:r>
      <w:r w:rsidR="00CC6546">
        <w:rPr>
          <w:rFonts w:ascii="Tahoma" w:hAnsi="Tahoma" w:cs="Tahoma"/>
          <w:i/>
          <w:iCs/>
          <w:sz w:val="20"/>
          <w:szCs w:val="20"/>
        </w:rPr>
        <w:br/>
      </w:r>
      <w:r w:rsidRPr="00CC6546">
        <w:rPr>
          <w:rFonts w:ascii="Tahoma" w:hAnsi="Tahoma" w:cs="Tahoma"/>
          <w:i/>
          <w:iCs/>
          <w:sz w:val="20"/>
          <w:szCs w:val="20"/>
        </w:rPr>
        <w:t xml:space="preserve">OSF HealthCare will appear in a USAToday.com America 250 documentary series. </w:t>
      </w:r>
      <w:r w:rsidR="00CC6546">
        <w:rPr>
          <w:rFonts w:ascii="Tahoma" w:hAnsi="Tahoma" w:cs="Tahoma"/>
          <w:i/>
          <w:iCs/>
          <w:sz w:val="20"/>
          <w:szCs w:val="20"/>
        </w:rPr>
        <w:br/>
      </w:r>
      <w:r w:rsidRPr="00CC6546">
        <w:rPr>
          <w:rFonts w:ascii="Tahoma" w:hAnsi="Tahoma" w:cs="Tahoma"/>
          <w:i/>
          <w:iCs/>
          <w:sz w:val="20"/>
          <w:szCs w:val="20"/>
        </w:rPr>
        <w:t xml:space="preserve">The distinction places the Ministry’s 150-year legacy of innovation, compassion and service on a </w:t>
      </w:r>
      <w:r w:rsidR="00CC6546">
        <w:rPr>
          <w:rFonts w:ascii="Tahoma" w:hAnsi="Tahoma" w:cs="Tahoma"/>
          <w:i/>
          <w:iCs/>
          <w:sz w:val="20"/>
          <w:szCs w:val="20"/>
        </w:rPr>
        <w:br/>
      </w:r>
      <w:r w:rsidRPr="00CC6546">
        <w:rPr>
          <w:rFonts w:ascii="Tahoma" w:hAnsi="Tahoma" w:cs="Tahoma"/>
          <w:i/>
          <w:iCs/>
          <w:sz w:val="20"/>
          <w:szCs w:val="20"/>
        </w:rPr>
        <w:t>national stage as the only health care system in the country to be featured</w:t>
      </w:r>
    </w:p>
    <w:p w14:paraId="05267D8F" w14:textId="7E52F3EA" w:rsidR="00CC6546" w:rsidRPr="00390BA5" w:rsidRDefault="00CC6546" w:rsidP="006D528D">
      <w:pPr>
        <w:shd w:val="clear" w:color="auto" w:fill="FFFFFF"/>
        <w:spacing w:before="240" w:after="240"/>
        <w:rPr>
          <w:rFonts w:ascii="Tahoma" w:hAnsi="Tahoma" w:cs="Tahoma"/>
          <w:b/>
          <w:bCs/>
          <w:color w:val="EE0000"/>
          <w:sz w:val="20"/>
          <w:szCs w:val="20"/>
        </w:rPr>
      </w:pPr>
      <w:r w:rsidRPr="00390BA5">
        <w:rPr>
          <w:rFonts w:ascii="Tahoma" w:hAnsi="Tahoma" w:cs="Tahoma"/>
          <w:b/>
          <w:bCs/>
          <w:color w:val="EE0000"/>
          <w:sz w:val="20"/>
          <w:szCs w:val="20"/>
        </w:rPr>
        <w:t>FOR IMMEDIATE RELEASE</w:t>
      </w:r>
    </w:p>
    <w:p w14:paraId="12B721E6" w14:textId="7389B660" w:rsidR="00B85650" w:rsidRPr="00CC6546" w:rsidRDefault="006D528D" w:rsidP="006D528D">
      <w:pPr>
        <w:shd w:val="clear" w:color="auto" w:fill="FFFFFF"/>
        <w:spacing w:before="240" w:after="240"/>
        <w:rPr>
          <w:rFonts w:ascii="Tahoma" w:hAnsi="Tahoma" w:cs="Tahoma"/>
          <w:sz w:val="20"/>
          <w:szCs w:val="20"/>
        </w:rPr>
      </w:pPr>
      <w:r w:rsidRPr="00CC6546">
        <w:rPr>
          <w:rFonts w:ascii="Tahoma" w:hAnsi="Tahoma" w:cs="Tahoma"/>
          <w:b/>
          <w:bCs/>
          <w:sz w:val="20"/>
          <w:szCs w:val="20"/>
        </w:rPr>
        <w:t xml:space="preserve">(July 7, </w:t>
      </w:r>
      <w:proofErr w:type="gramStart"/>
      <w:r w:rsidRPr="00CC6546">
        <w:rPr>
          <w:rFonts w:ascii="Tahoma" w:hAnsi="Tahoma" w:cs="Tahoma"/>
          <w:b/>
          <w:bCs/>
          <w:sz w:val="20"/>
          <w:szCs w:val="20"/>
        </w:rPr>
        <w:t>2026</w:t>
      </w:r>
      <w:proofErr w:type="gramEnd"/>
      <w:r w:rsidRPr="00CC6546">
        <w:rPr>
          <w:rFonts w:ascii="Tahoma" w:hAnsi="Tahoma" w:cs="Tahoma"/>
          <w:b/>
          <w:bCs/>
          <w:sz w:val="20"/>
          <w:szCs w:val="20"/>
        </w:rPr>
        <w:t xml:space="preserve"> | Peoria, Illinois)</w:t>
      </w:r>
      <w:r w:rsidRPr="00CC6546">
        <w:rPr>
          <w:rFonts w:ascii="Tahoma" w:hAnsi="Tahoma" w:cs="Tahoma"/>
          <w:sz w:val="20"/>
          <w:szCs w:val="20"/>
        </w:rPr>
        <w:t xml:space="preserve"> - </w:t>
      </w:r>
      <w:r w:rsidR="00B85650" w:rsidRPr="00CC6546">
        <w:rPr>
          <w:rFonts w:ascii="Tahoma" w:hAnsi="Tahoma" w:cs="Tahoma"/>
          <w:sz w:val="20"/>
          <w:szCs w:val="20"/>
        </w:rPr>
        <w:t xml:space="preserve">Founded in 1877 by </w:t>
      </w:r>
      <w:hyperlink r:id="rId7" w:history="1">
        <w:r w:rsidR="00B85650" w:rsidRPr="00CC6546">
          <w:rPr>
            <w:rStyle w:val="Hyperlink"/>
            <w:rFonts w:ascii="Tahoma" w:hAnsi="Tahoma" w:cs="Tahoma"/>
            <w:sz w:val="20"/>
            <w:szCs w:val="20"/>
          </w:rPr>
          <w:t>The Sisters of the Third Order of St. Francis</w:t>
        </w:r>
      </w:hyperlink>
      <w:r w:rsidR="00B85650" w:rsidRPr="00CC6546">
        <w:rPr>
          <w:rFonts w:ascii="Tahoma" w:hAnsi="Tahoma" w:cs="Tahoma"/>
          <w:sz w:val="20"/>
          <w:szCs w:val="20"/>
        </w:rPr>
        <w:t xml:space="preserve"> in Peoria, Illinois, OSF HealthCare grew from a single hospital into a nationally recognized, integrated health system serving communities across the Midwest</w:t>
      </w:r>
      <w:r w:rsidR="007A5DED" w:rsidRPr="00CC6546">
        <w:rPr>
          <w:rFonts w:ascii="Tahoma" w:hAnsi="Tahoma" w:cs="Tahoma"/>
          <w:sz w:val="20"/>
          <w:szCs w:val="20"/>
        </w:rPr>
        <w:t>ern United States</w:t>
      </w:r>
      <w:r w:rsidR="00B85650" w:rsidRPr="00CC6546">
        <w:rPr>
          <w:rFonts w:ascii="Tahoma" w:hAnsi="Tahoma" w:cs="Tahoma"/>
          <w:sz w:val="20"/>
          <w:szCs w:val="20"/>
        </w:rPr>
        <w:t xml:space="preserve"> and beyond. Through every era of change – medical breakthroughs, societal shifts and evolving patient needs – the Ministry remain</w:t>
      </w:r>
      <w:r w:rsidR="000E0755" w:rsidRPr="00CC6546">
        <w:rPr>
          <w:rFonts w:ascii="Tahoma" w:hAnsi="Tahoma" w:cs="Tahoma"/>
          <w:sz w:val="20"/>
          <w:szCs w:val="20"/>
        </w:rPr>
        <w:t>s</w:t>
      </w:r>
      <w:r w:rsidR="00B85650" w:rsidRPr="00CC6546">
        <w:rPr>
          <w:rFonts w:ascii="Tahoma" w:hAnsi="Tahoma" w:cs="Tahoma"/>
          <w:sz w:val="20"/>
          <w:szCs w:val="20"/>
        </w:rPr>
        <w:t xml:space="preserve"> guided by the </w:t>
      </w:r>
      <w:proofErr w:type="gramStart"/>
      <w:r w:rsidR="00B85650" w:rsidRPr="00CC6546">
        <w:rPr>
          <w:rFonts w:ascii="Tahoma" w:hAnsi="Tahoma" w:cs="Tahoma"/>
          <w:sz w:val="20"/>
          <w:szCs w:val="20"/>
        </w:rPr>
        <w:t>Sisters’</w:t>
      </w:r>
      <w:proofErr w:type="gramEnd"/>
      <w:r w:rsidR="00B85650" w:rsidRPr="00CC6546">
        <w:rPr>
          <w:rFonts w:ascii="Tahoma" w:hAnsi="Tahoma" w:cs="Tahoma"/>
          <w:sz w:val="20"/>
          <w:szCs w:val="20"/>
        </w:rPr>
        <w:t xml:space="preserve"> enduring promise: to serve all people with the greatest care and love, </w:t>
      </w:r>
      <w:proofErr w:type="spellStart"/>
      <w:r w:rsidR="00B85650" w:rsidRPr="00CC6546">
        <w:rPr>
          <w:rFonts w:ascii="Tahoma" w:hAnsi="Tahoma" w:cs="Tahoma"/>
          <w:sz w:val="20"/>
          <w:szCs w:val="20"/>
        </w:rPr>
        <w:t>honoring</w:t>
      </w:r>
      <w:proofErr w:type="spellEnd"/>
      <w:r w:rsidR="00B85650" w:rsidRPr="00CC6546">
        <w:rPr>
          <w:rFonts w:ascii="Tahoma" w:hAnsi="Tahoma" w:cs="Tahoma"/>
          <w:sz w:val="20"/>
          <w:szCs w:val="20"/>
        </w:rPr>
        <w:t xml:space="preserve"> the dignity of every human life.</w:t>
      </w:r>
    </w:p>
    <w:p w14:paraId="02FA2714" w14:textId="784597A7" w:rsidR="00B85650" w:rsidRPr="00CC6546" w:rsidRDefault="00B85650" w:rsidP="00B85650">
      <w:pPr>
        <w:rPr>
          <w:rFonts w:ascii="Tahoma" w:hAnsi="Tahoma" w:cs="Tahoma"/>
          <w:sz w:val="20"/>
          <w:szCs w:val="20"/>
        </w:rPr>
      </w:pPr>
      <w:r w:rsidRPr="00CC6546">
        <w:rPr>
          <w:rFonts w:ascii="Tahoma" w:hAnsi="Tahoma" w:cs="Tahoma"/>
          <w:sz w:val="20"/>
          <w:szCs w:val="20"/>
        </w:rPr>
        <w:t xml:space="preserve">The </w:t>
      </w:r>
      <w:hyperlink r:id="rId8" w:history="1">
        <w:r w:rsidRPr="00390BA5">
          <w:rPr>
            <w:rStyle w:val="Hyperlink"/>
            <w:rFonts w:ascii="Tahoma" w:hAnsi="Tahoma" w:cs="Tahoma"/>
            <w:i/>
            <w:iCs/>
            <w:sz w:val="20"/>
            <w:szCs w:val="20"/>
          </w:rPr>
          <w:t>America 250</w:t>
        </w:r>
      </w:hyperlink>
      <w:r w:rsidRPr="00CC6546">
        <w:rPr>
          <w:rFonts w:ascii="Tahoma" w:hAnsi="Tahoma" w:cs="Tahoma"/>
          <w:sz w:val="20"/>
          <w:szCs w:val="20"/>
        </w:rPr>
        <w:t xml:space="preserve"> series highlights organizations whose stories reflect how innovation and purpose have shaped the nation. For </w:t>
      </w:r>
      <w:r w:rsidR="00812CE8" w:rsidRPr="00CC6546">
        <w:rPr>
          <w:rFonts w:ascii="Tahoma" w:hAnsi="Tahoma" w:cs="Tahoma"/>
          <w:sz w:val="20"/>
          <w:szCs w:val="20"/>
        </w:rPr>
        <w:t>USA Today</w:t>
      </w:r>
      <w:r w:rsidRPr="00CC6546">
        <w:rPr>
          <w:rFonts w:ascii="Tahoma" w:hAnsi="Tahoma" w:cs="Tahoma"/>
          <w:sz w:val="20"/>
          <w:szCs w:val="20"/>
        </w:rPr>
        <w:t xml:space="preserve">, </w:t>
      </w:r>
      <w:hyperlink r:id="rId9" w:history="1">
        <w:r w:rsidRPr="00CC6546">
          <w:rPr>
            <w:rStyle w:val="Hyperlink"/>
            <w:rFonts w:ascii="Tahoma" w:hAnsi="Tahoma" w:cs="Tahoma"/>
            <w:sz w:val="20"/>
            <w:szCs w:val="20"/>
          </w:rPr>
          <w:t>OSF HealthCare</w:t>
        </w:r>
      </w:hyperlink>
      <w:r w:rsidRPr="00CC6546">
        <w:rPr>
          <w:rFonts w:ascii="Tahoma" w:hAnsi="Tahoma" w:cs="Tahoma"/>
          <w:sz w:val="20"/>
          <w:szCs w:val="20"/>
        </w:rPr>
        <w:t xml:space="preserve"> stood out as a health care system that mirrors America’s broader journey – steadfast in values, yet willing to rethink what’s possible. </w:t>
      </w:r>
    </w:p>
    <w:p w14:paraId="51B9D772" w14:textId="77777777" w:rsidR="00B85650" w:rsidRPr="00CC6546" w:rsidRDefault="00B85650" w:rsidP="00B85650">
      <w:pPr>
        <w:rPr>
          <w:rFonts w:ascii="Tahoma" w:hAnsi="Tahoma" w:cs="Tahoma"/>
          <w:sz w:val="20"/>
          <w:szCs w:val="20"/>
        </w:rPr>
      </w:pPr>
    </w:p>
    <w:p w14:paraId="618B1E8F" w14:textId="1A00041B" w:rsidR="00B85650" w:rsidRPr="00CC6546" w:rsidRDefault="00B85650" w:rsidP="00B85650">
      <w:pPr>
        <w:rPr>
          <w:rFonts w:ascii="Tahoma" w:hAnsi="Tahoma" w:cs="Tahoma"/>
          <w:sz w:val="20"/>
          <w:szCs w:val="20"/>
        </w:rPr>
      </w:pPr>
      <w:r w:rsidRPr="00CC6546">
        <w:rPr>
          <w:rFonts w:ascii="Tahoma" w:hAnsi="Tahoma" w:cs="Tahoma"/>
          <w:sz w:val="20"/>
          <w:szCs w:val="20"/>
        </w:rPr>
        <w:t xml:space="preserve">“What makes this moment so meaningful is that it captures the full arc of who we are,” said Michelle Conger, chief executive officer of OSF HealthCare. “We are deeply rooted in a legacy of service, and at the same time we’re </w:t>
      </w:r>
      <w:hyperlink r:id="rId10" w:history="1">
        <w:r w:rsidRPr="00CC6546">
          <w:rPr>
            <w:rStyle w:val="Hyperlink"/>
            <w:rFonts w:ascii="Tahoma" w:hAnsi="Tahoma" w:cs="Tahoma"/>
            <w:sz w:val="20"/>
            <w:szCs w:val="20"/>
          </w:rPr>
          <w:t>building new models of care</w:t>
        </w:r>
      </w:hyperlink>
      <w:r w:rsidRPr="00CC6546">
        <w:rPr>
          <w:rFonts w:ascii="Tahoma" w:hAnsi="Tahoma" w:cs="Tahoma"/>
          <w:sz w:val="20"/>
          <w:szCs w:val="20"/>
        </w:rPr>
        <w:t xml:space="preserve"> that expand access, improve outcomes and meet people wherever they are.”</w:t>
      </w:r>
    </w:p>
    <w:p w14:paraId="3120453E" w14:textId="77777777" w:rsidR="00B85650" w:rsidRPr="00CC6546" w:rsidRDefault="00B85650" w:rsidP="00B85650">
      <w:pPr>
        <w:rPr>
          <w:rFonts w:ascii="Tahoma" w:hAnsi="Tahoma" w:cs="Tahoma"/>
          <w:sz w:val="20"/>
          <w:szCs w:val="20"/>
        </w:rPr>
      </w:pPr>
    </w:p>
    <w:p w14:paraId="3E0D2793" w14:textId="021AD505" w:rsidR="00B85650" w:rsidRPr="00CC6546" w:rsidRDefault="00B85650" w:rsidP="00B85650">
      <w:pPr>
        <w:rPr>
          <w:rFonts w:ascii="Tahoma" w:hAnsi="Tahoma" w:cs="Tahoma"/>
          <w:sz w:val="20"/>
          <w:szCs w:val="20"/>
        </w:rPr>
      </w:pPr>
      <w:r w:rsidRPr="00CC6546">
        <w:rPr>
          <w:rFonts w:ascii="Tahoma" w:hAnsi="Tahoma" w:cs="Tahoma"/>
          <w:sz w:val="20"/>
          <w:szCs w:val="20"/>
        </w:rPr>
        <w:t xml:space="preserve">That balance is on display throughout the documentary, which features scenes from across the </w:t>
      </w:r>
      <w:r w:rsidR="007A5DED" w:rsidRPr="00CC6546">
        <w:rPr>
          <w:rFonts w:ascii="Tahoma" w:hAnsi="Tahoma" w:cs="Tahoma"/>
          <w:sz w:val="20"/>
          <w:szCs w:val="20"/>
        </w:rPr>
        <w:t xml:space="preserve">OSF </w:t>
      </w:r>
      <w:r w:rsidRPr="00CC6546">
        <w:rPr>
          <w:rFonts w:ascii="Tahoma" w:hAnsi="Tahoma" w:cs="Tahoma"/>
          <w:sz w:val="20"/>
          <w:szCs w:val="20"/>
        </w:rPr>
        <w:t>Ministry</w:t>
      </w:r>
      <w:r w:rsidR="007A5DED" w:rsidRPr="00CC6546">
        <w:rPr>
          <w:rFonts w:ascii="Tahoma" w:hAnsi="Tahoma" w:cs="Tahoma"/>
          <w:sz w:val="20"/>
          <w:szCs w:val="20"/>
        </w:rPr>
        <w:t xml:space="preserve">, highlighting </w:t>
      </w:r>
      <w:r w:rsidRPr="00CC6546">
        <w:rPr>
          <w:rFonts w:ascii="Tahoma" w:hAnsi="Tahoma" w:cs="Tahoma"/>
          <w:sz w:val="20"/>
          <w:szCs w:val="20"/>
        </w:rPr>
        <w:t xml:space="preserve">innovations </w:t>
      </w:r>
      <w:r w:rsidR="007A5DED" w:rsidRPr="00CC6546">
        <w:rPr>
          <w:rFonts w:ascii="Tahoma" w:hAnsi="Tahoma" w:cs="Tahoma"/>
          <w:sz w:val="20"/>
          <w:szCs w:val="20"/>
        </w:rPr>
        <w:t xml:space="preserve">that </w:t>
      </w:r>
      <w:r w:rsidRPr="00CC6546">
        <w:rPr>
          <w:rFonts w:ascii="Tahoma" w:hAnsi="Tahoma" w:cs="Tahoma"/>
          <w:sz w:val="20"/>
          <w:szCs w:val="20"/>
        </w:rPr>
        <w:t>illustrate how OSF HealthCare is addressing one of the country’s most pressing challenges: ensuring high</w:t>
      </w:r>
      <w:r w:rsidRPr="00CC6546">
        <w:rPr>
          <w:rFonts w:ascii="Tahoma" w:hAnsi="Tahoma" w:cs="Tahoma"/>
          <w:sz w:val="20"/>
          <w:szCs w:val="20"/>
        </w:rPr>
        <w:noBreakHyphen/>
        <w:t>quality care reaches patients in both urban and rural communities.</w:t>
      </w:r>
    </w:p>
    <w:p w14:paraId="19B41A41" w14:textId="77777777" w:rsidR="00B85650" w:rsidRPr="00CC6546" w:rsidRDefault="00B85650" w:rsidP="00B85650">
      <w:pPr>
        <w:rPr>
          <w:rFonts w:ascii="Tahoma" w:hAnsi="Tahoma" w:cs="Tahoma"/>
          <w:sz w:val="20"/>
          <w:szCs w:val="20"/>
        </w:rPr>
      </w:pPr>
    </w:p>
    <w:p w14:paraId="2D600003" w14:textId="77777777" w:rsidR="00B85650" w:rsidRPr="00CC6546" w:rsidRDefault="00B85650" w:rsidP="00B85650">
      <w:pPr>
        <w:rPr>
          <w:rFonts w:ascii="Tahoma" w:hAnsi="Tahoma" w:cs="Tahoma"/>
          <w:sz w:val="20"/>
          <w:szCs w:val="20"/>
        </w:rPr>
      </w:pPr>
      <w:r w:rsidRPr="00CC6546">
        <w:rPr>
          <w:rFonts w:ascii="Tahoma" w:hAnsi="Tahoma" w:cs="Tahoma"/>
          <w:sz w:val="20"/>
          <w:szCs w:val="20"/>
        </w:rPr>
        <w:t xml:space="preserve">For Sister Judith Ann Duvall, O.S.F., who formerly served as major superior of the </w:t>
      </w:r>
      <w:proofErr w:type="gramStart"/>
      <w:r w:rsidRPr="00CC6546">
        <w:rPr>
          <w:rFonts w:ascii="Tahoma" w:hAnsi="Tahoma" w:cs="Tahoma"/>
          <w:sz w:val="20"/>
          <w:szCs w:val="20"/>
        </w:rPr>
        <w:t>Sisters</w:t>
      </w:r>
      <w:proofErr w:type="gramEnd"/>
      <w:r w:rsidRPr="00CC6546">
        <w:rPr>
          <w:rFonts w:ascii="Tahoma" w:hAnsi="Tahoma" w:cs="Tahoma"/>
          <w:sz w:val="20"/>
          <w:szCs w:val="20"/>
        </w:rPr>
        <w:t xml:space="preserve"> and chairperson of the OSF HealthCare Boards, the recognition is deeply personal.</w:t>
      </w:r>
    </w:p>
    <w:p w14:paraId="681A7EBA" w14:textId="5A6AD69D" w:rsidR="00B85650" w:rsidRPr="00CC6546" w:rsidRDefault="007A5DED" w:rsidP="00B85650">
      <w:pPr>
        <w:rPr>
          <w:rFonts w:ascii="Tahoma" w:hAnsi="Tahoma" w:cs="Tahoma"/>
          <w:sz w:val="20"/>
          <w:szCs w:val="20"/>
        </w:rPr>
      </w:pPr>
      <w:r w:rsidRPr="00CC6546">
        <w:rPr>
          <w:rFonts w:ascii="Tahoma" w:hAnsi="Tahoma" w:cs="Tahoma"/>
          <w:sz w:val="20"/>
          <w:szCs w:val="20"/>
        </w:rPr>
        <w:br/>
      </w:r>
      <w:r w:rsidR="00B85650" w:rsidRPr="00CC6546">
        <w:rPr>
          <w:rFonts w:ascii="Tahoma" w:hAnsi="Tahoma" w:cs="Tahoma"/>
          <w:sz w:val="20"/>
          <w:szCs w:val="20"/>
        </w:rPr>
        <w:t>“For 150 years, the story of OSF has been about responding to the needs of the time with faith and trust in God’s providence,” Sister Judith Ann said. “To see that story recognized as part of America’s history is profoundly humbling and deeply affirming.”</w:t>
      </w:r>
    </w:p>
    <w:p w14:paraId="5B7C9151" w14:textId="77777777" w:rsidR="00B85650" w:rsidRPr="00CC6546" w:rsidRDefault="00B85650" w:rsidP="00B85650">
      <w:pPr>
        <w:rPr>
          <w:rFonts w:ascii="Tahoma" w:hAnsi="Tahoma" w:cs="Tahoma"/>
          <w:sz w:val="20"/>
          <w:szCs w:val="20"/>
        </w:rPr>
      </w:pPr>
    </w:p>
    <w:p w14:paraId="54DFB1E8" w14:textId="380F1C87" w:rsidR="00B85650" w:rsidRPr="00CC6546" w:rsidRDefault="00B85650" w:rsidP="00B85650">
      <w:pPr>
        <w:rPr>
          <w:rFonts w:ascii="Tahoma" w:hAnsi="Tahoma" w:cs="Tahoma"/>
          <w:sz w:val="20"/>
          <w:szCs w:val="20"/>
        </w:rPr>
      </w:pPr>
      <w:r w:rsidRPr="00CC6546">
        <w:rPr>
          <w:rFonts w:ascii="Tahoma" w:hAnsi="Tahoma" w:cs="Tahoma"/>
          <w:sz w:val="20"/>
          <w:szCs w:val="20"/>
        </w:rPr>
        <w:t xml:space="preserve">She views the documentary as a bridge between generations – the founding Sisters who arrived in Illinois with little more than conviction, and today’s Mission Partners who carry that same spirit into laboratories, operating rooms, clinics and </w:t>
      </w:r>
      <w:hyperlink r:id="rId11" w:history="1">
        <w:r w:rsidRPr="00CC6546">
          <w:rPr>
            <w:rStyle w:val="Hyperlink"/>
            <w:rFonts w:ascii="Tahoma" w:hAnsi="Tahoma" w:cs="Tahoma"/>
            <w:sz w:val="20"/>
            <w:szCs w:val="20"/>
          </w:rPr>
          <w:t>virtual care platforms</w:t>
        </w:r>
      </w:hyperlink>
      <w:r w:rsidRPr="00CC6546">
        <w:rPr>
          <w:rFonts w:ascii="Tahoma" w:hAnsi="Tahoma" w:cs="Tahoma"/>
          <w:sz w:val="20"/>
          <w:szCs w:val="20"/>
        </w:rPr>
        <w:t>.</w:t>
      </w:r>
      <w:r w:rsidR="000E0755" w:rsidRPr="00CC6546">
        <w:rPr>
          <w:rFonts w:ascii="Tahoma" w:hAnsi="Tahoma" w:cs="Tahoma"/>
          <w:sz w:val="20"/>
          <w:szCs w:val="20"/>
        </w:rPr>
        <w:br/>
      </w:r>
    </w:p>
    <w:p w14:paraId="5B578F69" w14:textId="49259FB0" w:rsidR="00390BA5" w:rsidRPr="00CC6546" w:rsidRDefault="00B85650" w:rsidP="007A5DED">
      <w:pPr>
        <w:rPr>
          <w:rFonts w:ascii="Tahoma" w:hAnsi="Tahoma" w:cs="Tahoma"/>
          <w:sz w:val="20"/>
          <w:szCs w:val="20"/>
        </w:rPr>
      </w:pPr>
      <w:r w:rsidRPr="00CC6546">
        <w:rPr>
          <w:rFonts w:ascii="Tahoma" w:hAnsi="Tahoma" w:cs="Tahoma"/>
          <w:sz w:val="20"/>
          <w:szCs w:val="20"/>
        </w:rPr>
        <w:t>“The Sisters never set out to build an institution or a legacy</w:t>
      </w:r>
      <w:r w:rsidR="007A5DED" w:rsidRPr="00CC6546">
        <w:rPr>
          <w:rFonts w:ascii="Tahoma" w:hAnsi="Tahoma" w:cs="Tahoma"/>
          <w:sz w:val="20"/>
          <w:szCs w:val="20"/>
        </w:rPr>
        <w:t xml:space="preserve">. </w:t>
      </w:r>
      <w:r w:rsidRPr="00CC6546">
        <w:rPr>
          <w:rFonts w:ascii="Tahoma" w:hAnsi="Tahoma" w:cs="Tahoma"/>
          <w:sz w:val="20"/>
          <w:szCs w:val="20"/>
        </w:rPr>
        <w:t>They set out to serve people who were sick, poor and often forgotten</w:t>
      </w:r>
      <w:r w:rsidR="00885CD5" w:rsidRPr="00CC6546">
        <w:rPr>
          <w:rFonts w:ascii="Tahoma" w:hAnsi="Tahoma" w:cs="Tahoma"/>
          <w:sz w:val="20"/>
          <w:szCs w:val="20"/>
        </w:rPr>
        <w:t>,” Sister Judith Ann said. “</w:t>
      </w:r>
      <w:r w:rsidR="007A5DED" w:rsidRPr="00CC6546">
        <w:rPr>
          <w:rFonts w:ascii="Tahoma" w:hAnsi="Tahoma" w:cs="Tahoma"/>
          <w:sz w:val="20"/>
          <w:szCs w:val="20"/>
        </w:rPr>
        <w:t>My hope</w:t>
      </w:r>
      <w:r w:rsidR="00885CD5" w:rsidRPr="00CC6546">
        <w:rPr>
          <w:rFonts w:ascii="Tahoma" w:hAnsi="Tahoma" w:cs="Tahoma"/>
          <w:sz w:val="20"/>
          <w:szCs w:val="20"/>
        </w:rPr>
        <w:t xml:space="preserve"> </w:t>
      </w:r>
      <w:r w:rsidR="007A5DED" w:rsidRPr="00CC6546">
        <w:rPr>
          <w:rFonts w:ascii="Tahoma" w:hAnsi="Tahoma" w:cs="Tahoma"/>
          <w:sz w:val="20"/>
          <w:szCs w:val="20"/>
        </w:rPr>
        <w:t xml:space="preserve">is that people who watch this don’t just see what OSF HealthCare </w:t>
      </w:r>
      <w:proofErr w:type="gramStart"/>
      <w:r w:rsidR="007A5DED" w:rsidRPr="00CC6546">
        <w:rPr>
          <w:rFonts w:ascii="Tahoma" w:hAnsi="Tahoma" w:cs="Tahoma"/>
          <w:sz w:val="20"/>
          <w:szCs w:val="20"/>
        </w:rPr>
        <w:t>has done over 150 years</w:t>
      </w:r>
      <w:proofErr w:type="gramEnd"/>
      <w:r w:rsidR="007A5DED" w:rsidRPr="00CC6546">
        <w:rPr>
          <w:rFonts w:ascii="Tahoma" w:hAnsi="Tahoma" w:cs="Tahoma"/>
          <w:sz w:val="20"/>
          <w:szCs w:val="20"/>
        </w:rPr>
        <w:t>, but what’s possible when faith, service and innovation are held together for the good of all.”</w:t>
      </w:r>
    </w:p>
    <w:p w14:paraId="00000013" w14:textId="357E1038" w:rsidR="0038017D" w:rsidRPr="00CC6546" w:rsidRDefault="00CC6546" w:rsidP="00CC6546">
      <w:pPr>
        <w:jc w:val="center"/>
        <w:rPr>
          <w:rFonts w:ascii="Tahoma" w:hAnsi="Tahoma" w:cs="Tahoma"/>
          <w:b/>
          <w:sz w:val="18"/>
          <w:szCs w:val="18"/>
        </w:rPr>
      </w:pPr>
      <w:r>
        <w:rPr>
          <w:rFonts w:ascii="Tahoma" w:hAnsi="Tahoma" w:cs="Tahoma"/>
          <w:bCs/>
          <w:sz w:val="18"/>
          <w:szCs w:val="18"/>
        </w:rPr>
        <w:t>-30-</w:t>
      </w:r>
      <w:r w:rsidR="0065182C" w:rsidRPr="00CC6546">
        <w:rPr>
          <w:rFonts w:ascii="Tahoma" w:hAnsi="Tahoma" w:cs="Tahoma"/>
          <w:b/>
          <w:sz w:val="18"/>
          <w:szCs w:val="18"/>
        </w:rPr>
        <w:br/>
      </w:r>
    </w:p>
    <w:p w14:paraId="00000015" w14:textId="039AC79C" w:rsidR="0038017D" w:rsidRPr="00CC6546" w:rsidRDefault="00CC6546">
      <w:pPr>
        <w:rPr>
          <w:rFonts w:ascii="Tahoma" w:hAnsi="Tahoma" w:cs="Tahoma"/>
          <w:b/>
          <w:bCs/>
          <w:sz w:val="18"/>
          <w:szCs w:val="18"/>
        </w:rPr>
      </w:pPr>
      <w:r w:rsidRPr="00CC6546">
        <w:rPr>
          <w:rFonts w:ascii="Tahoma" w:hAnsi="Tahoma" w:cs="Tahoma"/>
          <w:b/>
          <w:bCs/>
          <w:sz w:val="18"/>
          <w:szCs w:val="18"/>
        </w:rPr>
        <w:t>About OSF HealthCare:</w:t>
      </w:r>
    </w:p>
    <w:p w14:paraId="75C5A860" w14:textId="11963D9E" w:rsidR="003A1286" w:rsidRPr="00CC6546" w:rsidRDefault="003A1286" w:rsidP="003A1286">
      <w:pPr>
        <w:rPr>
          <w:rFonts w:ascii="Tahoma" w:hAnsi="Tahoma" w:cs="Tahoma"/>
          <w:sz w:val="18"/>
          <w:szCs w:val="18"/>
        </w:rPr>
      </w:pPr>
      <w:hyperlink r:id="rId12" w:history="1">
        <w:r w:rsidRPr="00CC6546">
          <w:rPr>
            <w:rStyle w:val="Hyperlink"/>
            <w:rFonts w:ascii="Tahoma" w:hAnsi="Tahoma" w:cs="Tahoma"/>
            <w:sz w:val="18"/>
            <w:szCs w:val="18"/>
          </w:rPr>
          <w:t>OSF HealthCare</w:t>
        </w:r>
      </w:hyperlink>
      <w:r w:rsidRPr="00CC6546">
        <w:rPr>
          <w:rFonts w:ascii="Tahoma" w:hAnsi="Tahoma" w:cs="Tahoma"/>
          <w:sz w:val="18"/>
          <w:szCs w:val="18"/>
        </w:rPr>
        <w:t xml:space="preserve"> is an integrated health system with 18 inpatient facilities including 10 acute care facilities and five critical access hospitals. OSF has 2,141 licensed beds throughout Illinois and Michigan and employs more than 27,000 Mission Partners across 170+ locations. These include </w:t>
      </w:r>
      <w:hyperlink r:id="rId13" w:history="1">
        <w:r w:rsidRPr="00CC6546">
          <w:rPr>
            <w:rStyle w:val="Hyperlink"/>
            <w:rFonts w:ascii="Tahoma" w:hAnsi="Tahoma" w:cs="Tahoma"/>
            <w:sz w:val="18"/>
            <w:szCs w:val="18"/>
          </w:rPr>
          <w:t>OSF HealthCare Children’s Hospital of Illinois</w:t>
        </w:r>
      </w:hyperlink>
      <w:r w:rsidRPr="00CC6546">
        <w:rPr>
          <w:rFonts w:ascii="Tahoma" w:hAnsi="Tahoma" w:cs="Tahoma"/>
          <w:sz w:val="18"/>
          <w:szCs w:val="18"/>
        </w:rPr>
        <w:t xml:space="preserve">, the third largest </w:t>
      </w:r>
      <w:proofErr w:type="spellStart"/>
      <w:r w:rsidRPr="00CC6546">
        <w:rPr>
          <w:rFonts w:ascii="Tahoma" w:hAnsi="Tahoma" w:cs="Tahoma"/>
          <w:sz w:val="18"/>
          <w:szCs w:val="18"/>
        </w:rPr>
        <w:t>pediatric</w:t>
      </w:r>
      <w:proofErr w:type="spellEnd"/>
      <w:r w:rsidRPr="00CC6546">
        <w:rPr>
          <w:rFonts w:ascii="Tahoma" w:hAnsi="Tahoma" w:cs="Tahoma"/>
          <w:sz w:val="18"/>
          <w:szCs w:val="18"/>
        </w:rPr>
        <w:t xml:space="preserve"> hospital in the state of Illinois, and OSF </w:t>
      </w:r>
      <w:proofErr w:type="spellStart"/>
      <w:r w:rsidRPr="00CC6546">
        <w:rPr>
          <w:rFonts w:ascii="Tahoma" w:hAnsi="Tahoma" w:cs="Tahoma"/>
          <w:sz w:val="18"/>
          <w:szCs w:val="18"/>
        </w:rPr>
        <w:t>OnCall</w:t>
      </w:r>
      <w:proofErr w:type="spellEnd"/>
      <w:r w:rsidRPr="00CC6546">
        <w:rPr>
          <w:rFonts w:ascii="Tahoma" w:hAnsi="Tahoma" w:cs="Tahoma"/>
          <w:sz w:val="18"/>
          <w:szCs w:val="18"/>
        </w:rPr>
        <w:t xml:space="preserve">, its digital health entity that offers hospital-at-home care. OSF HealthCare has been recognized by Fortune as one of the most innovative companies in the country and by Forbes as one of America’s Best Employers for Healthcare Professionals. </w:t>
      </w:r>
      <w:r w:rsidR="000E0755" w:rsidRPr="00CC6546">
        <w:rPr>
          <w:rFonts w:ascii="Tahoma" w:hAnsi="Tahoma" w:cs="Tahoma"/>
          <w:sz w:val="18"/>
          <w:szCs w:val="18"/>
        </w:rPr>
        <w:t xml:space="preserve">Learn more at </w:t>
      </w:r>
      <w:hyperlink r:id="rId14" w:history="1">
        <w:r w:rsidR="000E0755" w:rsidRPr="00CC6546">
          <w:rPr>
            <w:rStyle w:val="Hyperlink"/>
            <w:rFonts w:ascii="Tahoma" w:hAnsi="Tahoma" w:cs="Tahoma"/>
            <w:sz w:val="18"/>
            <w:szCs w:val="18"/>
          </w:rPr>
          <w:t>www.osfhealthcare.org</w:t>
        </w:r>
      </w:hyperlink>
      <w:r w:rsidR="000E0755" w:rsidRPr="00CC6546">
        <w:rPr>
          <w:rFonts w:ascii="Tahoma" w:hAnsi="Tahoma" w:cs="Tahoma"/>
          <w:sz w:val="18"/>
          <w:szCs w:val="18"/>
        </w:rPr>
        <w:t>.</w:t>
      </w:r>
    </w:p>
    <w:sectPr w:rsidR="003A1286" w:rsidRPr="00CC6546" w:rsidSect="00CC6546">
      <w:pgSz w:w="11909" w:h="16834"/>
      <w:pgMar w:top="432" w:right="864" w:bottom="432" w:left="86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C2E34D5-8E76-46FD-93E2-B1A85D9EF732}"/>
    <w:embedBold r:id="rId2" w:fontKey="{1A0F02B4-C970-4158-8EAD-546332023F29}"/>
    <w:embedItalic r:id="rId3" w:fontKey="{C28F594C-1EB4-4566-A58C-89C40E5F856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D7A582AB-2BF3-491E-A137-31A2B4D72180}"/>
  </w:font>
  <w:font w:name="Cambria">
    <w:panose1 w:val="02040503050406030204"/>
    <w:charset w:val="00"/>
    <w:family w:val="roman"/>
    <w:pitch w:val="variable"/>
    <w:sig w:usb0="E00006FF" w:usb1="420024FF" w:usb2="02000000" w:usb3="00000000" w:csb0="0000019F" w:csb1="00000000"/>
    <w:embedRegular r:id="rId5" w:fontKey="{F23A8849-C94B-490D-8341-E52BE06FB3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436"/>
    <w:multiLevelType w:val="multilevel"/>
    <w:tmpl w:val="FBAA4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156034"/>
    <w:multiLevelType w:val="hybridMultilevel"/>
    <w:tmpl w:val="BF501376"/>
    <w:lvl w:ilvl="0" w:tplc="1BFAA62E">
      <w:numFmt w:val="bullet"/>
      <w:lvlText w:val="-"/>
      <w:lvlJc w:val="left"/>
      <w:pPr>
        <w:ind w:left="720" w:hanging="360"/>
      </w:pPr>
      <w:rPr>
        <w:rFonts w:ascii="Tahoma" w:eastAsia="Arial"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D21FFF"/>
    <w:multiLevelType w:val="multilevel"/>
    <w:tmpl w:val="58E49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80320C"/>
    <w:multiLevelType w:val="multilevel"/>
    <w:tmpl w:val="5692A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3647731">
    <w:abstractNumId w:val="3"/>
  </w:num>
  <w:num w:numId="2" w16cid:durableId="744424002">
    <w:abstractNumId w:val="2"/>
  </w:num>
  <w:num w:numId="3" w16cid:durableId="459956526">
    <w:abstractNumId w:val="0"/>
  </w:num>
  <w:num w:numId="4" w16cid:durableId="257763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17D"/>
    <w:rsid w:val="00076363"/>
    <w:rsid w:val="000E0755"/>
    <w:rsid w:val="00117255"/>
    <w:rsid w:val="0017083F"/>
    <w:rsid w:val="00183677"/>
    <w:rsid w:val="002A6C61"/>
    <w:rsid w:val="0038017D"/>
    <w:rsid w:val="00382788"/>
    <w:rsid w:val="00390BA5"/>
    <w:rsid w:val="003A1286"/>
    <w:rsid w:val="0045182D"/>
    <w:rsid w:val="0065182C"/>
    <w:rsid w:val="006D528D"/>
    <w:rsid w:val="007A5DED"/>
    <w:rsid w:val="00812CE8"/>
    <w:rsid w:val="00885CD5"/>
    <w:rsid w:val="0090314D"/>
    <w:rsid w:val="0099688F"/>
    <w:rsid w:val="00B85650"/>
    <w:rsid w:val="00C36CAA"/>
    <w:rsid w:val="00CC6546"/>
    <w:rsid w:val="00DC7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79B2"/>
  <w15:docId w15:val="{D901277A-EAD9-46C2-8635-1B65A407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65182C"/>
    <w:rPr>
      <w:color w:val="0000FF" w:themeColor="hyperlink"/>
      <w:u w:val="single"/>
    </w:rPr>
  </w:style>
  <w:style w:type="character" w:styleId="UnresolvedMention">
    <w:name w:val="Unresolved Mention"/>
    <w:basedOn w:val="DefaultParagraphFont"/>
    <w:uiPriority w:val="99"/>
    <w:semiHidden/>
    <w:unhideWhenUsed/>
    <w:rsid w:val="0065182C"/>
    <w:rPr>
      <w:color w:val="605E5C"/>
      <w:shd w:val="clear" w:color="auto" w:fill="E1DFDD"/>
    </w:rPr>
  </w:style>
  <w:style w:type="paragraph" w:styleId="ListParagraph">
    <w:name w:val="List Paragraph"/>
    <w:basedOn w:val="Normal"/>
    <w:uiPriority w:val="34"/>
    <w:qFormat/>
    <w:rsid w:val="00CC6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usatoday.com/story/sponsor-story/acumen-usa250/2026/07/01/osf-healthcare-150-years-of-transforming-healing/90478666007/" TargetMode="External"/><Relationship Id="rId13" Type="http://schemas.openxmlformats.org/officeDocument/2006/relationships/hyperlink" Target="https://www.osfhealthcare.org/hospitals/childrens" TargetMode="External"/><Relationship Id="rId3" Type="http://schemas.openxmlformats.org/officeDocument/2006/relationships/styles" Target="styles.xml"/><Relationship Id="rId7" Type="http://schemas.openxmlformats.org/officeDocument/2006/relationships/hyperlink" Target="https://franciscansisterspeoria.org/" TargetMode="External"/><Relationship Id="rId12" Type="http://schemas.openxmlformats.org/officeDocument/2006/relationships/hyperlink" Target="http://www.osfhealthcar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osfhealthcare.org/oncall/partn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sfinnovation.org/" TargetMode="External"/><Relationship Id="rId4" Type="http://schemas.openxmlformats.org/officeDocument/2006/relationships/settings" Target="settings.xml"/><Relationship Id="rId9" Type="http://schemas.openxmlformats.org/officeDocument/2006/relationships/hyperlink" Target="https://www.osfhealthcare.org/" TargetMode="External"/><Relationship Id="rId14" Type="http://schemas.openxmlformats.org/officeDocument/2006/relationships/hyperlink" Target="http://www.osfhealthcare.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u2Ac2iKo4++kSHxq3MAEB8HQvg==">CgMxLjA4AHIhMTVZYXNkRExaYjRXYkdNcFdiZ2h1MUxNTUJhc0ZhTXNZ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627</Words>
  <Characters>3576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Dankoff, Shelli J.</dc:creator>
  <cp:lastModifiedBy>Dankoff, Shelli J.</cp:lastModifiedBy>
  <cp:revision>5</cp:revision>
  <cp:lastPrinted>2026-07-02T14:21:00Z</cp:lastPrinted>
  <dcterms:created xsi:type="dcterms:W3CDTF">2026-06-16T15:44:00Z</dcterms:created>
  <dcterms:modified xsi:type="dcterms:W3CDTF">2026-07-02T14:27:00Z</dcterms:modified>
</cp:coreProperties>
</file>