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7ED19" w14:textId="09C3A2CB" w:rsidR="003D58A2" w:rsidRDefault="004A7C67">
      <w:pPr>
        <w:rPr>
          <w:rFonts w:ascii="Tahoma" w:hAnsi="Tahoma" w:cs="Tahoma"/>
          <w:b/>
          <w:bCs/>
        </w:rPr>
      </w:pPr>
      <w:r>
        <w:rPr>
          <w:rFonts w:ascii="Tahoma" w:hAnsi="Tahoma" w:cs="Tahoma"/>
          <w:b/>
          <w:bCs/>
        </w:rPr>
        <w:t xml:space="preserve">Transcript of </w:t>
      </w:r>
      <w:r w:rsidR="003D58A2" w:rsidRPr="003D58A2">
        <w:rPr>
          <w:rFonts w:ascii="Tahoma" w:hAnsi="Tahoma" w:cs="Tahoma"/>
          <w:b/>
          <w:bCs/>
        </w:rPr>
        <w:t>video clips for the news release</w:t>
      </w:r>
    </w:p>
    <w:p w14:paraId="05348DD0" w14:textId="77777777" w:rsidR="004A7C67" w:rsidRDefault="004A7C67">
      <w:pPr>
        <w:rPr>
          <w:rFonts w:ascii="Tahoma" w:hAnsi="Tahoma" w:cs="Tahoma"/>
          <w:b/>
          <w:bCs/>
        </w:rPr>
      </w:pPr>
    </w:p>
    <w:p w14:paraId="5E235C2E" w14:textId="0185CDCB" w:rsidR="004A7C67" w:rsidRPr="003D58A2" w:rsidRDefault="004A7C67">
      <w:pPr>
        <w:rPr>
          <w:rFonts w:ascii="Tahoma" w:hAnsi="Tahoma" w:cs="Tahoma"/>
          <w:b/>
          <w:bCs/>
        </w:rPr>
      </w:pPr>
      <w:r>
        <w:rPr>
          <w:rFonts w:ascii="Tahoma" w:hAnsi="Tahoma" w:cs="Tahoma"/>
          <w:b/>
          <w:bCs/>
        </w:rPr>
        <w:t>Dr. Arun Talkad, director of stroke care at OSF HealthCare Saint Francis Medical Center</w:t>
      </w:r>
    </w:p>
    <w:p w14:paraId="4370DE0C" w14:textId="54EC4D8D" w:rsidR="00DA3F54" w:rsidRDefault="00DA3F54">
      <w:pPr>
        <w:rPr>
          <w:rFonts w:ascii="Tahoma" w:hAnsi="Tahoma" w:cs="Tahoma"/>
        </w:rPr>
      </w:pPr>
      <w:r>
        <w:rPr>
          <w:rFonts w:ascii="Tahoma" w:hAnsi="Tahoma" w:cs="Tahoma"/>
        </w:rPr>
        <w:t>With stroke care, there’s a saying that time is brain because for every minute of delayed care, brain cells are lost. Dr. Talkad says Rapid AI provides images and analysis instantly and neuro specialists can help emergency room physicians make important treatment decisions.</w:t>
      </w:r>
    </w:p>
    <w:p w14:paraId="50F5A034" w14:textId="34FDCD1F" w:rsidR="00DA3F54" w:rsidRPr="004A7C67" w:rsidRDefault="00DA3F54">
      <w:pPr>
        <w:rPr>
          <w:rFonts w:ascii="Tahoma" w:hAnsi="Tahoma" w:cs="Tahoma"/>
          <w:b/>
          <w:bCs/>
          <w:color w:val="C00000"/>
        </w:rPr>
      </w:pPr>
      <w:r w:rsidRPr="004A7C67">
        <w:rPr>
          <w:rFonts w:ascii="Tahoma" w:hAnsi="Tahoma" w:cs="Tahoma"/>
          <w:b/>
          <w:bCs/>
          <w:color w:val="C00000"/>
        </w:rPr>
        <w:t>“The sooner we can get these images that we have rapid access to, literally right on our phone, and we can get excellent quality images while I’m talking to the provider, that can save minutes and every minute is 2 million brain cells that are dying during a stroke so if it saves one minute, then it’s worth it.” (:27)</w:t>
      </w:r>
    </w:p>
    <w:p w14:paraId="1C916D59" w14:textId="5C0359FC" w:rsidR="00924F03" w:rsidRDefault="00DA3F54">
      <w:pPr>
        <w:rPr>
          <w:rFonts w:ascii="Tahoma" w:hAnsi="Tahoma" w:cs="Tahoma"/>
        </w:rPr>
      </w:pPr>
      <w:r>
        <w:rPr>
          <w:rFonts w:ascii="Tahoma" w:hAnsi="Tahoma" w:cs="Tahoma"/>
        </w:rPr>
        <w:t>Fifteen percent of all strokes involve a hemorrhage and therefore can’t be treated with the clot-busting drug but rather require surgery. Dr. Talkad says Rapid AI technology also helps with treatment decisions for those types of strokes.</w:t>
      </w:r>
    </w:p>
    <w:p w14:paraId="0DA33131" w14:textId="6A061C51" w:rsidR="00DA3F54" w:rsidRPr="004A7C67" w:rsidRDefault="00DA3F54">
      <w:pPr>
        <w:rPr>
          <w:rFonts w:ascii="Tahoma" w:hAnsi="Tahoma" w:cs="Tahoma"/>
          <w:b/>
          <w:bCs/>
          <w:color w:val="C00000"/>
        </w:rPr>
      </w:pPr>
      <w:r w:rsidRPr="004A7C67">
        <w:rPr>
          <w:rFonts w:ascii="Tahoma" w:hAnsi="Tahoma" w:cs="Tahoma"/>
          <w:b/>
          <w:bCs/>
          <w:color w:val="C00000"/>
        </w:rPr>
        <w:t xml:space="preserve">“But, this Rapid AI still allows us to look at those images and really tell us, is this a small hemorrhage, is this a large hemorrhage, do they need immediate </w:t>
      </w:r>
      <w:r w:rsidR="003D58A2" w:rsidRPr="004A7C67">
        <w:rPr>
          <w:rFonts w:ascii="Tahoma" w:hAnsi="Tahoma" w:cs="Tahoma"/>
          <w:b/>
          <w:bCs/>
          <w:color w:val="C00000"/>
        </w:rPr>
        <w:t>surgery,</w:t>
      </w:r>
      <w:r w:rsidRPr="004A7C67">
        <w:rPr>
          <w:rFonts w:ascii="Tahoma" w:hAnsi="Tahoma" w:cs="Tahoma"/>
          <w:b/>
          <w:bCs/>
          <w:color w:val="C00000"/>
        </w:rPr>
        <w:t xml:space="preserve"> and we have access to that immediately right on our phones.” (:15)</w:t>
      </w:r>
    </w:p>
    <w:p w14:paraId="6D036B59" w14:textId="247B2222" w:rsidR="00DA3F54" w:rsidRDefault="00E136F9">
      <w:pPr>
        <w:rPr>
          <w:rFonts w:ascii="Tahoma" w:hAnsi="Tahoma" w:cs="Tahoma"/>
        </w:rPr>
      </w:pPr>
      <w:r>
        <w:rPr>
          <w:rFonts w:ascii="Tahoma" w:hAnsi="Tahoma" w:cs="Tahoma"/>
        </w:rPr>
        <w:t>New clinical guidelines</w:t>
      </w:r>
      <w:r w:rsidR="003D58A2">
        <w:rPr>
          <w:rFonts w:ascii="Tahoma" w:hAnsi="Tahoma" w:cs="Tahoma"/>
        </w:rPr>
        <w:t xml:space="preserve"> based on additional trials and research</w:t>
      </w:r>
      <w:r>
        <w:rPr>
          <w:rFonts w:ascii="Tahoma" w:hAnsi="Tahoma" w:cs="Tahoma"/>
        </w:rPr>
        <w:t xml:space="preserve"> now allow administration of a clot-busting drug for up to 24 hours a</w:t>
      </w:r>
      <w:r w:rsidR="003D58A2">
        <w:rPr>
          <w:rFonts w:ascii="Tahoma" w:hAnsi="Tahoma" w:cs="Tahoma"/>
        </w:rPr>
        <w:t>fter a</w:t>
      </w:r>
      <w:r>
        <w:rPr>
          <w:rFonts w:ascii="Tahoma" w:hAnsi="Tahoma" w:cs="Tahoma"/>
        </w:rPr>
        <w:t xml:space="preserve"> person presents with symptoms they’ve had what’s called an </w:t>
      </w:r>
      <w:hyperlink r:id="rId4" w:anchor="player:207,wn01364_eng" w:history="1">
        <w:r w:rsidRPr="003D58A2">
          <w:rPr>
            <w:rStyle w:val="Hyperlink"/>
            <w:rFonts w:ascii="Tahoma" w:hAnsi="Tahoma" w:cs="Tahoma"/>
          </w:rPr>
          <w:t>ischemic</w:t>
        </w:r>
      </w:hyperlink>
      <w:r>
        <w:rPr>
          <w:rFonts w:ascii="Tahoma" w:hAnsi="Tahoma" w:cs="Tahoma"/>
        </w:rPr>
        <w:t xml:space="preserve"> </w:t>
      </w:r>
      <w:r w:rsidR="003D58A2">
        <w:rPr>
          <w:rFonts w:ascii="Tahoma" w:hAnsi="Tahoma" w:cs="Tahoma"/>
        </w:rPr>
        <w:t>stroke. Previous</w:t>
      </w:r>
      <w:r>
        <w:rPr>
          <w:rFonts w:ascii="Tahoma" w:hAnsi="Tahoma" w:cs="Tahoma"/>
        </w:rPr>
        <w:t xml:space="preserve"> guidelines only</w:t>
      </w:r>
      <w:r w:rsidR="003D58A2">
        <w:rPr>
          <w:rFonts w:ascii="Tahoma" w:hAnsi="Tahoma" w:cs="Tahoma"/>
        </w:rPr>
        <w:t xml:space="preserve"> allowed</w:t>
      </w:r>
      <w:r>
        <w:rPr>
          <w:rFonts w:ascii="Tahoma" w:hAnsi="Tahoma" w:cs="Tahoma"/>
        </w:rPr>
        <w:t xml:space="preserve"> a four hour window</w:t>
      </w:r>
      <w:r w:rsidR="003D58A2">
        <w:rPr>
          <w:rFonts w:ascii="Tahoma" w:hAnsi="Tahoma" w:cs="Tahoma"/>
        </w:rPr>
        <w:t xml:space="preserve"> for effective treatment.</w:t>
      </w:r>
      <w:r>
        <w:rPr>
          <w:rFonts w:ascii="Tahoma" w:hAnsi="Tahoma" w:cs="Tahoma"/>
        </w:rPr>
        <w:t xml:space="preserve"> Dr. Talkad says as many as four times more people will likely be able to be helped, even if they show up at a rural hospital.</w:t>
      </w:r>
    </w:p>
    <w:p w14:paraId="7C4D442B" w14:textId="590937AA" w:rsidR="00E136F9" w:rsidRPr="004A7C67" w:rsidRDefault="00E136F9">
      <w:pPr>
        <w:rPr>
          <w:rFonts w:ascii="Tahoma" w:hAnsi="Tahoma" w:cs="Tahoma"/>
          <w:b/>
          <w:bCs/>
          <w:color w:val="C00000"/>
        </w:rPr>
      </w:pPr>
      <w:r w:rsidRPr="004A7C67">
        <w:rPr>
          <w:rFonts w:ascii="Tahoma" w:hAnsi="Tahoma" w:cs="Tahoma"/>
          <w:b/>
          <w:bCs/>
          <w:color w:val="C00000"/>
        </w:rPr>
        <w:t>“If that patient</w:t>
      </w:r>
      <w:r w:rsidR="00792940" w:rsidRPr="004A7C67">
        <w:rPr>
          <w:rFonts w:ascii="Tahoma" w:hAnsi="Tahoma" w:cs="Tahoma"/>
          <w:b/>
          <w:bCs/>
          <w:color w:val="C00000"/>
        </w:rPr>
        <w:t xml:space="preserve"> is now going to be a potential candidate to receive this amazing drug and by definition they’re withing 24 hours, we’ve got to look at their brain in the most appropriate way to determine then, ‘ok you benefit from this,’ versus simply not doing it and not giving that patient the best chance to get over a life altering disease like a stroke.” (:25)</w:t>
      </w:r>
    </w:p>
    <w:p w14:paraId="1F346A6C" w14:textId="35524CA3" w:rsidR="003D58A2" w:rsidRPr="003D58A2" w:rsidRDefault="003D58A2">
      <w:pPr>
        <w:rPr>
          <w:rFonts w:ascii="Tahoma" w:hAnsi="Tahoma" w:cs="Tahoma"/>
        </w:rPr>
      </w:pPr>
      <w:r>
        <w:rPr>
          <w:rFonts w:ascii="Tahoma" w:hAnsi="Tahoma" w:cs="Tahoma"/>
        </w:rPr>
        <w:t>Before the new guidelines, only 25% of people showing up to emergency departments with ischemic strokes could be helped with the medication.</w:t>
      </w:r>
    </w:p>
    <w:p w14:paraId="1772612C" w14:textId="3152EA1E" w:rsidR="00E136F9" w:rsidRPr="00DA3F54" w:rsidRDefault="00E136F9">
      <w:pPr>
        <w:rPr>
          <w:rFonts w:ascii="Tahoma" w:hAnsi="Tahoma" w:cs="Tahoma"/>
        </w:rPr>
      </w:pPr>
      <w:r>
        <w:rPr>
          <w:rFonts w:ascii="Tahoma" w:hAnsi="Tahoma" w:cs="Tahoma"/>
        </w:rPr>
        <w:t>Dr. Talkad says he can’t believe doctors used to practice without the kind of tools Rapid AI provides. He says the tweaks since the initial app came out have been integrated seamlessly and clinicians have nothing but positive feedback on the ease of use and support it provides</w:t>
      </w:r>
    </w:p>
    <w:p w14:paraId="0F9FB3E9" w14:textId="77777777" w:rsidR="00DA3F54" w:rsidRPr="00DA3F54" w:rsidRDefault="00DA3F54">
      <w:pPr>
        <w:rPr>
          <w:rFonts w:ascii="Tahoma" w:hAnsi="Tahoma" w:cs="Tahoma"/>
          <w:b/>
          <w:bCs/>
        </w:rPr>
      </w:pPr>
    </w:p>
    <w:sectPr w:rsidR="00DA3F54" w:rsidRPr="00DA3F54" w:rsidSect="004A7C6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F54"/>
    <w:rsid w:val="000C6587"/>
    <w:rsid w:val="00217DB3"/>
    <w:rsid w:val="003D58A2"/>
    <w:rsid w:val="004A7C67"/>
    <w:rsid w:val="00792940"/>
    <w:rsid w:val="007C0378"/>
    <w:rsid w:val="00924F03"/>
    <w:rsid w:val="00982E42"/>
    <w:rsid w:val="00DA3F54"/>
    <w:rsid w:val="00E13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FE4FB"/>
  <w15:chartTrackingRefBased/>
  <w15:docId w15:val="{FB94C985-A694-4DF7-9175-8678A5E67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3F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A3F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A3F5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A3F5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A3F5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A3F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3F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3F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3F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3F5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A3F5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A3F5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A3F5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A3F5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A3F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3F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3F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3F54"/>
    <w:rPr>
      <w:rFonts w:eastAsiaTheme="majorEastAsia" w:cstheme="majorBidi"/>
      <w:color w:val="272727" w:themeColor="text1" w:themeTint="D8"/>
    </w:rPr>
  </w:style>
  <w:style w:type="paragraph" w:styleId="Title">
    <w:name w:val="Title"/>
    <w:basedOn w:val="Normal"/>
    <w:next w:val="Normal"/>
    <w:link w:val="TitleChar"/>
    <w:uiPriority w:val="10"/>
    <w:qFormat/>
    <w:rsid w:val="00DA3F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3F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3F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3F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3F54"/>
    <w:pPr>
      <w:spacing w:before="160"/>
      <w:jc w:val="center"/>
    </w:pPr>
    <w:rPr>
      <w:i/>
      <w:iCs/>
      <w:color w:val="404040" w:themeColor="text1" w:themeTint="BF"/>
    </w:rPr>
  </w:style>
  <w:style w:type="character" w:customStyle="1" w:styleId="QuoteChar">
    <w:name w:val="Quote Char"/>
    <w:basedOn w:val="DefaultParagraphFont"/>
    <w:link w:val="Quote"/>
    <w:uiPriority w:val="29"/>
    <w:rsid w:val="00DA3F54"/>
    <w:rPr>
      <w:i/>
      <w:iCs/>
      <w:color w:val="404040" w:themeColor="text1" w:themeTint="BF"/>
    </w:rPr>
  </w:style>
  <w:style w:type="paragraph" w:styleId="ListParagraph">
    <w:name w:val="List Paragraph"/>
    <w:basedOn w:val="Normal"/>
    <w:uiPriority w:val="34"/>
    <w:qFormat/>
    <w:rsid w:val="00DA3F54"/>
    <w:pPr>
      <w:ind w:left="720"/>
      <w:contextualSpacing/>
    </w:pPr>
  </w:style>
  <w:style w:type="character" w:styleId="IntenseEmphasis">
    <w:name w:val="Intense Emphasis"/>
    <w:basedOn w:val="DefaultParagraphFont"/>
    <w:uiPriority w:val="21"/>
    <w:qFormat/>
    <w:rsid w:val="00DA3F54"/>
    <w:rPr>
      <w:i/>
      <w:iCs/>
      <w:color w:val="2F5496" w:themeColor="accent1" w:themeShade="BF"/>
    </w:rPr>
  </w:style>
  <w:style w:type="paragraph" w:styleId="IntenseQuote">
    <w:name w:val="Intense Quote"/>
    <w:basedOn w:val="Normal"/>
    <w:next w:val="Normal"/>
    <w:link w:val="IntenseQuoteChar"/>
    <w:uiPriority w:val="30"/>
    <w:qFormat/>
    <w:rsid w:val="00DA3F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A3F54"/>
    <w:rPr>
      <w:i/>
      <w:iCs/>
      <w:color w:val="2F5496" w:themeColor="accent1" w:themeShade="BF"/>
    </w:rPr>
  </w:style>
  <w:style w:type="character" w:styleId="IntenseReference">
    <w:name w:val="Intense Reference"/>
    <w:basedOn w:val="DefaultParagraphFont"/>
    <w:uiPriority w:val="32"/>
    <w:qFormat/>
    <w:rsid w:val="00DA3F54"/>
    <w:rPr>
      <w:b/>
      <w:bCs/>
      <w:smallCaps/>
      <w:color w:val="2F5496" w:themeColor="accent1" w:themeShade="BF"/>
      <w:spacing w:val="5"/>
    </w:rPr>
  </w:style>
  <w:style w:type="character" w:styleId="Hyperlink">
    <w:name w:val="Hyperlink"/>
    <w:basedOn w:val="DefaultParagraphFont"/>
    <w:uiPriority w:val="99"/>
    <w:unhideWhenUsed/>
    <w:rsid w:val="003D58A2"/>
    <w:rPr>
      <w:color w:val="0563C1" w:themeColor="hyperlink"/>
      <w:u w:val="single"/>
    </w:rPr>
  </w:style>
  <w:style w:type="character" w:styleId="UnresolvedMention">
    <w:name w:val="Unresolved Mention"/>
    <w:basedOn w:val="DefaultParagraphFont"/>
    <w:uiPriority w:val="99"/>
    <w:semiHidden/>
    <w:unhideWhenUsed/>
    <w:rsid w:val="003D58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healthlibrary.osfhealthcare.org/MultimediaRoom/VideoLibrary/?e=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2026-08-10T18:13:00Z</dcterms:created>
  <dcterms:modified xsi:type="dcterms:W3CDTF">2026-08-10T18:13:00Z</dcterms:modified>
</cp:coreProperties>
</file>