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1067B" w14:textId="63F676DE" w:rsidR="004C5BC7" w:rsidRDefault="004C5BC7" w:rsidP="004C5BC7">
      <w:pPr>
        <w:rPr>
          <w:rFonts w:ascii="Tahoma" w:hAnsi="Tahoma" w:cs="Tahoma"/>
          <w:sz w:val="20"/>
          <w:szCs w:val="20"/>
        </w:rPr>
      </w:pPr>
      <w:r>
        <w:rPr>
          <w:rFonts w:ascii="Tahoma" w:hAnsi="Tahoma" w:cs="Tahoma"/>
          <w:b/>
          <w:bCs/>
        </w:rPr>
        <w:t>Living rent-free: Tips for mold in your home</w:t>
      </w:r>
      <w:r>
        <w:rPr>
          <w:rFonts w:ascii="Tahoma" w:hAnsi="Tahoma" w:cs="Tahoma"/>
          <w:sz w:val="20"/>
          <w:szCs w:val="20"/>
        </w:rPr>
        <w:br/>
      </w:r>
      <w:r>
        <w:rPr>
          <w:rFonts w:ascii="Tahoma" w:hAnsi="Tahoma" w:cs="Tahoma"/>
          <w:sz w:val="20"/>
          <w:szCs w:val="20"/>
        </w:rPr>
        <w:br/>
      </w:r>
      <w:r>
        <w:rPr>
          <w:rFonts w:ascii="Tahoma" w:hAnsi="Tahoma" w:cs="Tahoma"/>
          <w:sz w:val="20"/>
          <w:szCs w:val="20"/>
        </w:rPr>
        <w:br/>
      </w:r>
      <w:r w:rsidRPr="004C5BC7">
        <w:rPr>
          <w:rFonts w:ascii="Tahoma" w:hAnsi="Tahoma" w:cs="Tahoma"/>
          <w:sz w:val="20"/>
          <w:szCs w:val="20"/>
          <w:highlight w:val="yellow"/>
        </w:rPr>
        <w:t>***SOT***</w:t>
      </w:r>
      <w:r w:rsidRPr="004C5BC7">
        <w:rPr>
          <w:rFonts w:ascii="Tahoma" w:hAnsi="Tahoma" w:cs="Tahoma"/>
          <w:sz w:val="20"/>
          <w:szCs w:val="20"/>
          <w:highlight w:val="yellow"/>
        </w:rPr>
        <w:br/>
        <w:t>Dr. Andrew Zasada</w:t>
      </w:r>
      <w:r w:rsidRPr="004C5BC7">
        <w:rPr>
          <w:rFonts w:ascii="Tahoma" w:hAnsi="Tahoma" w:cs="Tahoma"/>
          <w:sz w:val="20"/>
          <w:szCs w:val="20"/>
          <w:highlight w:val="yellow"/>
        </w:rPr>
        <w:br/>
        <w:t>emergency medicine physician at OSF HealthCare</w:t>
      </w:r>
      <w:r>
        <w:rPr>
          <w:rFonts w:ascii="Tahoma" w:hAnsi="Tahoma" w:cs="Tahoma"/>
          <w:sz w:val="20"/>
          <w:szCs w:val="20"/>
        </w:rPr>
        <w:br/>
      </w:r>
      <w:r>
        <w:rPr>
          <w:rFonts w:ascii="Tahoma" w:hAnsi="Tahoma" w:cs="Tahoma"/>
          <w:sz w:val="20"/>
          <w:szCs w:val="20"/>
        </w:rPr>
        <w:br/>
      </w:r>
      <w:r w:rsidRPr="004C5BC7">
        <w:rPr>
          <w:rFonts w:ascii="Tahoma" w:hAnsi="Tahoma" w:cs="Tahoma"/>
          <w:b/>
          <w:bCs/>
          <w:sz w:val="20"/>
          <w:szCs w:val="20"/>
        </w:rPr>
        <w:t>“There are steroids taken through the nose or mouth. There are antihistamines</w:t>
      </w:r>
      <w:r>
        <w:rPr>
          <w:rFonts w:ascii="Tahoma" w:hAnsi="Tahoma" w:cs="Tahoma"/>
          <w:b/>
          <w:bCs/>
          <w:sz w:val="20"/>
          <w:szCs w:val="20"/>
        </w:rPr>
        <w:t xml:space="preserve">. </w:t>
      </w:r>
      <w:r w:rsidRPr="004C5BC7">
        <w:rPr>
          <w:rFonts w:ascii="Tahoma" w:hAnsi="Tahoma" w:cs="Tahoma"/>
          <w:b/>
          <w:bCs/>
          <w:sz w:val="20"/>
          <w:szCs w:val="20"/>
        </w:rPr>
        <w:t>There are anti-mold antibiotics, but cases are usually not that severe.”</w:t>
      </w:r>
      <w:r>
        <w:rPr>
          <w:rFonts w:ascii="Tahoma" w:hAnsi="Tahoma" w:cs="Tahoma"/>
          <w:b/>
          <w:bCs/>
          <w:sz w:val="20"/>
          <w:szCs w:val="20"/>
        </w:rPr>
        <w:t xml:space="preserve"> (:16)</w:t>
      </w:r>
      <w:r>
        <w:rPr>
          <w:rFonts w:ascii="Tahoma" w:hAnsi="Tahoma" w:cs="Tahoma"/>
          <w:sz w:val="20"/>
          <w:szCs w:val="20"/>
        </w:rPr>
        <w:br/>
      </w:r>
      <w:r>
        <w:rPr>
          <w:rFonts w:ascii="Tahoma" w:hAnsi="Tahoma" w:cs="Tahoma"/>
          <w:sz w:val="20"/>
          <w:szCs w:val="20"/>
        </w:rPr>
        <w:br/>
      </w:r>
      <w:r w:rsidRPr="004C5BC7">
        <w:rPr>
          <w:rFonts w:ascii="Tahoma" w:hAnsi="Tahoma" w:cs="Tahoma"/>
          <w:sz w:val="20"/>
          <w:szCs w:val="20"/>
          <w:highlight w:val="yellow"/>
        </w:rPr>
        <w:t>***SOT***</w:t>
      </w:r>
      <w:r w:rsidRPr="004C5BC7">
        <w:rPr>
          <w:rFonts w:ascii="Tahoma" w:hAnsi="Tahoma" w:cs="Tahoma"/>
          <w:sz w:val="20"/>
          <w:szCs w:val="20"/>
          <w:highlight w:val="yellow"/>
        </w:rPr>
        <w:br/>
        <w:t>Dr. Andrew Zasada</w:t>
      </w:r>
      <w:r w:rsidRPr="004C5BC7">
        <w:rPr>
          <w:rFonts w:ascii="Tahoma" w:hAnsi="Tahoma" w:cs="Tahoma"/>
          <w:sz w:val="20"/>
          <w:szCs w:val="20"/>
          <w:highlight w:val="yellow"/>
        </w:rPr>
        <w:br/>
        <w:t>emergency medicine physician at OSF HealthCare</w:t>
      </w:r>
      <w:r>
        <w:rPr>
          <w:rFonts w:ascii="Tahoma" w:hAnsi="Tahoma" w:cs="Tahoma"/>
          <w:b/>
          <w:bCs/>
          <w:sz w:val="20"/>
          <w:szCs w:val="20"/>
        </w:rPr>
        <w:br/>
      </w:r>
      <w:r>
        <w:rPr>
          <w:rFonts w:ascii="Tahoma" w:hAnsi="Tahoma" w:cs="Tahoma"/>
          <w:b/>
          <w:bCs/>
          <w:sz w:val="20"/>
          <w:szCs w:val="20"/>
        </w:rPr>
        <w:br/>
      </w:r>
      <w:r w:rsidRPr="004C5BC7">
        <w:rPr>
          <w:rFonts w:ascii="Tahoma" w:hAnsi="Tahoma" w:cs="Tahoma"/>
          <w:b/>
          <w:bCs/>
          <w:sz w:val="20"/>
          <w:szCs w:val="20"/>
        </w:rPr>
        <w:t>“A fungus likes to grow in areas that are damp, dark and have a stable room temperature</w:t>
      </w:r>
      <w:r>
        <w:rPr>
          <w:rFonts w:ascii="Tahoma" w:hAnsi="Tahoma" w:cs="Tahoma"/>
          <w:b/>
          <w:bCs/>
          <w:sz w:val="20"/>
          <w:szCs w:val="20"/>
        </w:rPr>
        <w:t>.” (:10)</w:t>
      </w:r>
      <w:r>
        <w:rPr>
          <w:rFonts w:ascii="Tahoma" w:hAnsi="Tahoma" w:cs="Tahoma"/>
          <w:b/>
          <w:bCs/>
          <w:sz w:val="20"/>
          <w:szCs w:val="20"/>
        </w:rPr>
        <w:br/>
      </w:r>
      <w:r>
        <w:rPr>
          <w:rFonts w:ascii="Tahoma" w:hAnsi="Tahoma" w:cs="Tahoma"/>
          <w:b/>
          <w:bCs/>
          <w:sz w:val="20"/>
          <w:szCs w:val="20"/>
        </w:rPr>
        <w:br/>
      </w:r>
      <w:r w:rsidRPr="004C5BC7">
        <w:rPr>
          <w:rFonts w:ascii="Tahoma" w:hAnsi="Tahoma" w:cs="Tahoma"/>
          <w:sz w:val="20"/>
          <w:szCs w:val="20"/>
          <w:highlight w:val="yellow"/>
        </w:rPr>
        <w:t>***SOT***</w:t>
      </w:r>
      <w:r w:rsidRPr="004C5BC7">
        <w:rPr>
          <w:rFonts w:ascii="Tahoma" w:hAnsi="Tahoma" w:cs="Tahoma"/>
          <w:sz w:val="20"/>
          <w:szCs w:val="20"/>
          <w:highlight w:val="yellow"/>
        </w:rPr>
        <w:br/>
        <w:t>Dr. Andrew Zasada</w:t>
      </w:r>
      <w:r w:rsidRPr="004C5BC7">
        <w:rPr>
          <w:rFonts w:ascii="Tahoma" w:hAnsi="Tahoma" w:cs="Tahoma"/>
          <w:sz w:val="20"/>
          <w:szCs w:val="20"/>
          <w:highlight w:val="yellow"/>
        </w:rPr>
        <w:br/>
        <w:t>emergency medicine physician at OSF HealthCare</w:t>
      </w:r>
    </w:p>
    <w:p w14:paraId="4CE163B0" w14:textId="53C2265A" w:rsidR="004C5BC7" w:rsidRPr="0056408E" w:rsidRDefault="004C5BC7" w:rsidP="004C5BC7">
      <w:pPr>
        <w:rPr>
          <w:rFonts w:ascii="Tahoma" w:hAnsi="Tahoma" w:cs="Tahoma"/>
          <w:sz w:val="20"/>
          <w:szCs w:val="20"/>
        </w:rPr>
      </w:pPr>
      <w:r w:rsidRPr="004C5BC7">
        <w:rPr>
          <w:rFonts w:ascii="Tahoma" w:hAnsi="Tahoma" w:cs="Tahoma"/>
          <w:b/>
          <w:bCs/>
          <w:sz w:val="20"/>
          <w:szCs w:val="20"/>
        </w:rPr>
        <w:t xml:space="preserve"> </w:t>
      </w:r>
      <w:r w:rsidRPr="004C5BC7">
        <w:rPr>
          <w:rFonts w:ascii="Tahoma" w:hAnsi="Tahoma" w:cs="Tahoma"/>
          <w:b/>
          <w:bCs/>
          <w:sz w:val="20"/>
          <w:szCs w:val="20"/>
        </w:rPr>
        <w:t>“Bleach and water in a one to 10 ratio is actually very effective in removing mold</w:t>
      </w:r>
      <w:r>
        <w:rPr>
          <w:rFonts w:ascii="Tahoma" w:hAnsi="Tahoma" w:cs="Tahoma"/>
          <w:b/>
          <w:bCs/>
          <w:sz w:val="20"/>
          <w:szCs w:val="20"/>
        </w:rPr>
        <w:t xml:space="preserve">. </w:t>
      </w:r>
      <w:r w:rsidRPr="004C5BC7">
        <w:rPr>
          <w:rFonts w:ascii="Tahoma" w:hAnsi="Tahoma" w:cs="Tahoma"/>
          <w:b/>
          <w:bCs/>
          <w:sz w:val="20"/>
          <w:szCs w:val="20"/>
        </w:rPr>
        <w:t>If you can spot one area that’s less than 10 square feet or so, you can clean that yourself. But if you don’t see one area and you’re still having symptoms, it might be time to call a professional mold remediator.”</w:t>
      </w:r>
      <w:r>
        <w:rPr>
          <w:rFonts w:ascii="Tahoma" w:hAnsi="Tahoma" w:cs="Tahoma"/>
          <w:b/>
          <w:bCs/>
          <w:sz w:val="20"/>
          <w:szCs w:val="20"/>
        </w:rPr>
        <w:t xml:space="preserve"> (:26)</w:t>
      </w:r>
    </w:p>
    <w:p w14:paraId="7DBA4694" w14:textId="77777777" w:rsidR="004C5BC7" w:rsidRDefault="004C5BC7" w:rsidP="004C5BC7"/>
    <w:p w14:paraId="23BB6A4F" w14:textId="77777777" w:rsidR="00813CB3" w:rsidRDefault="00813CB3"/>
    <w:sectPr w:rsidR="00813CB3" w:rsidSect="004C5BC7">
      <w:headerReference w:type="even" r:id="rId4"/>
      <w:headerReference w:type="default" r:id="rId5"/>
      <w:footerReference w:type="even" r:id="rId6"/>
      <w:footerReference w:type="default" r:id="rId7"/>
      <w:headerReference w:type="first" r:id="rId8"/>
      <w:footerReference w:type="first" r:id="rId9"/>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0091A" w14:textId="77777777" w:rsidR="004C5BC7" w:rsidRDefault="004C5B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C41A2" w14:textId="77777777" w:rsidR="004C5BC7" w:rsidRDefault="004C5B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916B6" w14:textId="77777777" w:rsidR="004C5BC7" w:rsidRDefault="004C5BC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28E54" w14:textId="77777777" w:rsidR="004C5BC7" w:rsidRDefault="004C5B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2B271" w14:textId="77777777" w:rsidR="004C5BC7" w:rsidRDefault="004C5B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92945" w14:textId="77777777" w:rsidR="004C5BC7" w:rsidRDefault="004C5BC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BC7"/>
    <w:rsid w:val="00284B99"/>
    <w:rsid w:val="004C5BC7"/>
    <w:rsid w:val="006B547F"/>
    <w:rsid w:val="00813CB3"/>
    <w:rsid w:val="00EB32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6607F"/>
  <w15:chartTrackingRefBased/>
  <w15:docId w15:val="{1BC40EF7-05B5-47A6-BBDA-4E219342A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5BC7"/>
  </w:style>
  <w:style w:type="paragraph" w:styleId="Heading1">
    <w:name w:val="heading 1"/>
    <w:basedOn w:val="Normal"/>
    <w:next w:val="Normal"/>
    <w:link w:val="Heading1Char"/>
    <w:uiPriority w:val="9"/>
    <w:qFormat/>
    <w:rsid w:val="004C5B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5B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5B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5B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5B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5B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5B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5B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5B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5B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5B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5B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5B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5B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5B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5B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5B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5BC7"/>
    <w:rPr>
      <w:rFonts w:eastAsiaTheme="majorEastAsia" w:cstheme="majorBidi"/>
      <w:color w:val="272727" w:themeColor="text1" w:themeTint="D8"/>
    </w:rPr>
  </w:style>
  <w:style w:type="paragraph" w:styleId="Title">
    <w:name w:val="Title"/>
    <w:basedOn w:val="Normal"/>
    <w:next w:val="Normal"/>
    <w:link w:val="TitleChar"/>
    <w:uiPriority w:val="10"/>
    <w:qFormat/>
    <w:rsid w:val="004C5B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5B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5B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5B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5BC7"/>
    <w:pPr>
      <w:spacing w:before="160"/>
      <w:jc w:val="center"/>
    </w:pPr>
    <w:rPr>
      <w:i/>
      <w:iCs/>
      <w:color w:val="404040" w:themeColor="text1" w:themeTint="BF"/>
    </w:rPr>
  </w:style>
  <w:style w:type="character" w:customStyle="1" w:styleId="QuoteChar">
    <w:name w:val="Quote Char"/>
    <w:basedOn w:val="DefaultParagraphFont"/>
    <w:link w:val="Quote"/>
    <w:uiPriority w:val="29"/>
    <w:rsid w:val="004C5BC7"/>
    <w:rPr>
      <w:i/>
      <w:iCs/>
      <w:color w:val="404040" w:themeColor="text1" w:themeTint="BF"/>
    </w:rPr>
  </w:style>
  <w:style w:type="paragraph" w:styleId="ListParagraph">
    <w:name w:val="List Paragraph"/>
    <w:basedOn w:val="Normal"/>
    <w:uiPriority w:val="34"/>
    <w:qFormat/>
    <w:rsid w:val="004C5BC7"/>
    <w:pPr>
      <w:ind w:left="720"/>
      <w:contextualSpacing/>
    </w:pPr>
  </w:style>
  <w:style w:type="character" w:styleId="IntenseEmphasis">
    <w:name w:val="Intense Emphasis"/>
    <w:basedOn w:val="DefaultParagraphFont"/>
    <w:uiPriority w:val="21"/>
    <w:qFormat/>
    <w:rsid w:val="004C5BC7"/>
    <w:rPr>
      <w:i/>
      <w:iCs/>
      <w:color w:val="0F4761" w:themeColor="accent1" w:themeShade="BF"/>
    </w:rPr>
  </w:style>
  <w:style w:type="paragraph" w:styleId="IntenseQuote">
    <w:name w:val="Intense Quote"/>
    <w:basedOn w:val="Normal"/>
    <w:next w:val="Normal"/>
    <w:link w:val="IntenseQuoteChar"/>
    <w:uiPriority w:val="30"/>
    <w:qFormat/>
    <w:rsid w:val="004C5B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5BC7"/>
    <w:rPr>
      <w:i/>
      <w:iCs/>
      <w:color w:val="0F4761" w:themeColor="accent1" w:themeShade="BF"/>
    </w:rPr>
  </w:style>
  <w:style w:type="character" w:styleId="IntenseReference">
    <w:name w:val="Intense Reference"/>
    <w:basedOn w:val="DefaultParagraphFont"/>
    <w:uiPriority w:val="32"/>
    <w:qFormat/>
    <w:rsid w:val="004C5BC7"/>
    <w:rPr>
      <w:b/>
      <w:bCs/>
      <w:smallCaps/>
      <w:color w:val="0F4761" w:themeColor="accent1" w:themeShade="BF"/>
      <w:spacing w:val="5"/>
    </w:rPr>
  </w:style>
  <w:style w:type="paragraph" w:styleId="Header">
    <w:name w:val="header"/>
    <w:basedOn w:val="Normal"/>
    <w:link w:val="HeaderChar"/>
    <w:uiPriority w:val="99"/>
    <w:unhideWhenUsed/>
    <w:rsid w:val="004C5B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5BC7"/>
  </w:style>
  <w:style w:type="paragraph" w:styleId="Footer">
    <w:name w:val="footer"/>
    <w:basedOn w:val="Normal"/>
    <w:link w:val="FooterChar"/>
    <w:uiPriority w:val="99"/>
    <w:unhideWhenUsed/>
    <w:rsid w:val="004C5B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5B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147</Words>
  <Characters>691</Characters>
  <Application>Microsoft Office Word</Application>
  <DocSecurity>0</DocSecurity>
  <Lines>15</Lines>
  <Paragraphs>1</Paragraphs>
  <ScaleCrop>false</ScaleCrop>
  <Company/>
  <LinksUpToDate>false</LinksUpToDate>
  <CharactersWithSpaces>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Ditman, Timothy R.</dc:creator>
  <cp:keywords/>
  <dc:description/>
  <cp:lastModifiedBy>Ditman, Timothy R.</cp:lastModifiedBy>
  <cp:revision>1</cp:revision>
  <dcterms:created xsi:type="dcterms:W3CDTF">2026-01-19T16:39:00Z</dcterms:created>
  <dcterms:modified xsi:type="dcterms:W3CDTF">2026-01-19T16:42:00Z</dcterms:modified>
</cp:coreProperties>
</file>