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B34A2" w14:textId="33F2BFB6" w:rsidR="00D501AD" w:rsidRDefault="00D501AD" w:rsidP="00D501AD">
      <w:pPr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 xml:space="preserve">Health Highlights </w:t>
      </w:r>
      <w:r w:rsidR="00751E98">
        <w:rPr>
          <w:rFonts w:ascii="Tahoma" w:hAnsi="Tahoma" w:cs="Tahoma"/>
          <w:b/>
          <w:bCs/>
          <w:sz w:val="24"/>
          <w:szCs w:val="28"/>
        </w:rPr>
        <w:t>10-16-2024 (Audio)</w:t>
      </w:r>
      <w:r>
        <w:rPr>
          <w:rFonts w:ascii="Tahoma" w:hAnsi="Tahoma" w:cs="Tahoma"/>
          <w:b/>
          <w:bCs/>
          <w:sz w:val="24"/>
          <w:szCs w:val="28"/>
        </w:rPr>
        <w:br/>
        <w:t>Seeing a counselor in your golden years? Mind these misconceptions</w:t>
      </w:r>
    </w:p>
    <w:p w14:paraId="3A6EFACD" w14:textId="77777777" w:rsidR="00D501AD" w:rsidRDefault="00D501AD" w:rsidP="00D501AD">
      <w:pPr>
        <w:rPr>
          <w:rFonts w:ascii="Tahoma" w:hAnsi="Tahoma" w:cs="Tahoma"/>
          <w:b/>
          <w:bCs/>
          <w:sz w:val="24"/>
          <w:szCs w:val="28"/>
        </w:rPr>
      </w:pPr>
    </w:p>
    <w:p w14:paraId="240363EE" w14:textId="4041E66E" w:rsidR="00751E98" w:rsidRDefault="00751E98" w:rsidP="00D501AD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&lt;</w:t>
      </w:r>
      <w:proofErr w:type="gramStart"/>
      <w:r>
        <w:rPr>
          <w:rFonts w:ascii="Tahoma" w:hAnsi="Tahoma" w:cs="Tahoma"/>
          <w:sz w:val="20"/>
          <w:szCs w:val="22"/>
        </w:rPr>
        <w:t>&lt;(</w:t>
      </w:r>
      <w:proofErr w:type="gramEnd"/>
      <w:r>
        <w:rPr>
          <w:rFonts w:ascii="Tahoma" w:hAnsi="Tahoma" w:cs="Tahoma"/>
          <w:sz w:val="20"/>
          <w:szCs w:val="22"/>
        </w:rPr>
        <w:t xml:space="preserve">I’M TIM DITMAN WITH TODAY’S HEALTH HIGHLIGHTS FROM OSF HEALTHCARE. </w:t>
      </w:r>
    </w:p>
    <w:p w14:paraId="04927A6C" w14:textId="41753556" w:rsidR="00751E98" w:rsidRDefault="00751E98" w:rsidP="00D501AD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MENTAL HEALTH PROBLEMS CAN LEAD TO PHYSICAL PROBLEMS… ESPECIALLY FOR SENIORS. </w:t>
      </w:r>
    </w:p>
    <w:p w14:paraId="3BC212C5" w14:textId="77777777" w:rsidR="00751E98" w:rsidRDefault="00751E98" w:rsidP="00D501AD">
      <w:pPr>
        <w:rPr>
          <w:rFonts w:ascii="Tahoma" w:hAnsi="Tahoma" w:cs="Tahoma"/>
          <w:sz w:val="20"/>
          <w:szCs w:val="22"/>
        </w:rPr>
      </w:pPr>
    </w:p>
    <w:p w14:paraId="633C9859" w14:textId="2EE97240" w:rsidR="00751E98" w:rsidRDefault="00751E98" w:rsidP="00D501AD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THAT’S WHY IT’S IMPORTANT TO SEPARATE MYTH AND FACT WHEN IT COMES TO OLDER ADULTS SEEING A MENTAL HEALTH PROFESSIONAL. </w:t>
      </w:r>
    </w:p>
    <w:p w14:paraId="7F0B05B8" w14:textId="77777777" w:rsidR="00751E98" w:rsidRDefault="00751E98" w:rsidP="00D501AD">
      <w:pPr>
        <w:rPr>
          <w:rFonts w:ascii="Tahoma" w:hAnsi="Tahoma" w:cs="Tahoma"/>
          <w:sz w:val="20"/>
          <w:szCs w:val="22"/>
        </w:rPr>
      </w:pPr>
    </w:p>
    <w:p w14:paraId="1C85ABA4" w14:textId="64D0C275" w:rsidR="00751E98" w:rsidRDefault="00751E98" w:rsidP="00D501AD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KREN HARMON – A SOCIAL WORKER WITH OSF – HAS HEARD PEOPLE NOT TRUST PROVIDERS. OR THEY THINK GETTING HELP IS A SIGN OF WEAKNESS OR WILL CREATE A BURDEN ON FAMILY. </w:t>
      </w:r>
    </w:p>
    <w:p w14:paraId="02554E25" w14:textId="77777777" w:rsidR="00751E98" w:rsidRDefault="00751E98" w:rsidP="00D501AD">
      <w:pPr>
        <w:rPr>
          <w:rFonts w:ascii="Tahoma" w:hAnsi="Tahoma" w:cs="Tahoma"/>
          <w:sz w:val="20"/>
          <w:szCs w:val="22"/>
        </w:rPr>
      </w:pPr>
    </w:p>
    <w:p w14:paraId="28FC1CE2" w14:textId="2BBD4FA9" w:rsidR="00751E98" w:rsidRDefault="00751E98" w:rsidP="00D501AD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SHE ALSO SAYS SOME SENIORS THINK THEY WILL BE FORCED TO DO OFF-THE-WALL TREATMENT.</w:t>
      </w:r>
    </w:p>
    <w:p w14:paraId="78B925DA" w14:textId="77777777" w:rsidR="00751E98" w:rsidRDefault="00751E98" w:rsidP="00D501AD">
      <w:pPr>
        <w:rPr>
          <w:rFonts w:ascii="Tahoma" w:hAnsi="Tahoma" w:cs="Tahoma"/>
          <w:sz w:val="20"/>
          <w:szCs w:val="22"/>
        </w:rPr>
      </w:pPr>
    </w:p>
    <w:p w14:paraId="45224859" w14:textId="41BBF74F" w:rsidR="00D501AD" w:rsidRPr="00751E98" w:rsidRDefault="00D501AD" w:rsidP="00D501AD">
      <w:pPr>
        <w:rPr>
          <w:rFonts w:ascii="Tahoma" w:hAnsi="Tahoma" w:cs="Tahoma"/>
          <w:b/>
          <w:bCs/>
          <w:sz w:val="20"/>
          <w:szCs w:val="22"/>
        </w:rPr>
      </w:pPr>
      <w:r w:rsidRPr="00751E98">
        <w:rPr>
          <w:rFonts w:ascii="Tahoma" w:hAnsi="Tahoma" w:cs="Tahoma"/>
          <w:b/>
          <w:bCs/>
          <w:sz w:val="20"/>
          <w:szCs w:val="22"/>
        </w:rPr>
        <w:t>***SOT***</w:t>
      </w:r>
      <w:r w:rsidR="00751E98" w:rsidRPr="00751E98">
        <w:rPr>
          <w:rFonts w:ascii="Tahoma" w:hAnsi="Tahoma" w:cs="Tahoma"/>
          <w:b/>
          <w:bCs/>
          <w:sz w:val="20"/>
          <w:szCs w:val="22"/>
        </w:rPr>
        <w:t xml:space="preserve"> | </w:t>
      </w:r>
      <w:r w:rsidRPr="00751E98">
        <w:rPr>
          <w:rFonts w:ascii="Tahoma" w:hAnsi="Tahoma" w:cs="Tahoma"/>
          <w:b/>
          <w:bCs/>
          <w:sz w:val="20"/>
          <w:szCs w:val="22"/>
        </w:rPr>
        <w:t>Kren Harmon</w:t>
      </w:r>
      <w:r w:rsidR="00751E98" w:rsidRPr="00751E98">
        <w:rPr>
          <w:rFonts w:ascii="Tahoma" w:hAnsi="Tahoma" w:cs="Tahoma"/>
          <w:b/>
          <w:bCs/>
          <w:sz w:val="20"/>
          <w:szCs w:val="22"/>
        </w:rPr>
        <w:t xml:space="preserve"> | </w:t>
      </w:r>
      <w:r w:rsidRPr="00751E98">
        <w:rPr>
          <w:rFonts w:ascii="Tahoma" w:hAnsi="Tahoma" w:cs="Tahoma"/>
          <w:b/>
          <w:bCs/>
          <w:sz w:val="20"/>
          <w:szCs w:val="22"/>
        </w:rPr>
        <w:t>OSF HealthCare licensed clinical social worker</w:t>
      </w:r>
    </w:p>
    <w:p w14:paraId="4F3E559F" w14:textId="77777777" w:rsidR="00D501AD" w:rsidRDefault="00D501AD" w:rsidP="00D501AD">
      <w:pPr>
        <w:rPr>
          <w:rFonts w:ascii="Tahoma" w:hAnsi="Tahoma" w:cs="Tahoma"/>
          <w:b/>
          <w:bCs/>
          <w:sz w:val="24"/>
          <w:szCs w:val="28"/>
        </w:rPr>
      </w:pPr>
    </w:p>
    <w:p w14:paraId="2567A60E" w14:textId="6BDA93F9" w:rsidR="00D501AD" w:rsidRPr="00751E98" w:rsidRDefault="00D501AD" w:rsidP="00D501AD">
      <w:pPr>
        <w:rPr>
          <w:rFonts w:ascii="Tahoma" w:hAnsi="Tahoma" w:cs="Tahoma"/>
          <w:sz w:val="20"/>
          <w:szCs w:val="22"/>
        </w:rPr>
      </w:pPr>
      <w:r w:rsidRPr="00751E98">
        <w:rPr>
          <w:rFonts w:ascii="Tahoma" w:hAnsi="Tahoma" w:cs="Tahoma"/>
          <w:sz w:val="20"/>
          <w:szCs w:val="22"/>
        </w:rPr>
        <w:t>“There are just a lot of stereotypes about that. It’s going to make me feel like a zombie. I don’t want to be sedated. That’s not what we’re talking about with the newer SSRI medications. It’s not going to sedate you. It’s just going to help you be a better version of yourself. Have a little more hope and energy.</w:t>
      </w:r>
      <w:r w:rsidR="00751E98" w:rsidRPr="00751E98">
        <w:rPr>
          <w:rFonts w:ascii="Tahoma" w:hAnsi="Tahoma" w:cs="Tahoma"/>
          <w:sz w:val="20"/>
          <w:szCs w:val="22"/>
        </w:rPr>
        <w:t>”</w:t>
      </w:r>
    </w:p>
    <w:p w14:paraId="145A3324" w14:textId="77777777" w:rsidR="00D501AD" w:rsidRDefault="00D501AD" w:rsidP="00D501AD">
      <w:pPr>
        <w:rPr>
          <w:rFonts w:ascii="Tahoma" w:hAnsi="Tahoma" w:cs="Tahoma"/>
          <w:sz w:val="20"/>
          <w:szCs w:val="22"/>
        </w:rPr>
      </w:pPr>
    </w:p>
    <w:p w14:paraId="6AD1DB2D" w14:textId="3CA74169" w:rsidR="005E045C" w:rsidRPr="00751E98" w:rsidRDefault="00751E98" w:rsidP="00571DE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HARMON ALSO SAYS HEALTH SYSTEMS HAVE CASE MANAGEMENT TEAMS THAT CAN HELP WITH THINGS LIKE TRANSPORTATION AND INSURANCE. WITH TODAY’S HEALTH HIGHLIGHTS – I’M TIM DITMAN. )&gt;&gt;</w:t>
      </w:r>
    </w:p>
    <w:sectPr w:rsidR="005E045C" w:rsidRPr="00751E98" w:rsidSect="00D501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2F046" w14:textId="77777777" w:rsidR="00751E98" w:rsidRDefault="00751E98">
      <w:r>
        <w:separator/>
      </w:r>
    </w:p>
  </w:endnote>
  <w:endnote w:type="continuationSeparator" w:id="0">
    <w:p w14:paraId="77E7B2D2" w14:textId="77777777" w:rsidR="00751E98" w:rsidRDefault="0075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1B6E1" w14:textId="77777777" w:rsidR="00D501AD" w:rsidRDefault="00D50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F2CD1" w14:textId="77777777" w:rsidR="00D501AD" w:rsidRDefault="00D501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D49FF" w14:textId="77777777" w:rsidR="00D501AD" w:rsidRDefault="00D50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5334A" w14:textId="77777777" w:rsidR="00751E98" w:rsidRDefault="00751E98">
      <w:r>
        <w:separator/>
      </w:r>
    </w:p>
  </w:footnote>
  <w:footnote w:type="continuationSeparator" w:id="0">
    <w:p w14:paraId="338E6451" w14:textId="77777777" w:rsidR="00751E98" w:rsidRDefault="00751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7DF4B" w14:textId="77777777" w:rsidR="00D501AD" w:rsidRDefault="00D50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DB2D8" w14:textId="77777777" w:rsidR="00D501AD" w:rsidRDefault="00D501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D6034" w14:textId="77777777" w:rsidR="00D501AD" w:rsidRDefault="00D501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AD"/>
    <w:rsid w:val="00137A77"/>
    <w:rsid w:val="00191036"/>
    <w:rsid w:val="002417E5"/>
    <w:rsid w:val="003B5E63"/>
    <w:rsid w:val="003D17EE"/>
    <w:rsid w:val="004C3584"/>
    <w:rsid w:val="0053120C"/>
    <w:rsid w:val="00571DEA"/>
    <w:rsid w:val="005A44ED"/>
    <w:rsid w:val="005B4366"/>
    <w:rsid w:val="005E045C"/>
    <w:rsid w:val="0074219F"/>
    <w:rsid w:val="00751E98"/>
    <w:rsid w:val="00840E91"/>
    <w:rsid w:val="009051F7"/>
    <w:rsid w:val="00CB7283"/>
    <w:rsid w:val="00D501AD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752AB"/>
  <w15:chartTrackingRefBased/>
  <w15:docId w15:val="{8AE55848-03AF-4305-BFBB-21756809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1AD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D50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1AD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D50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1AD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cs2i2ksb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cs2i2ksb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Sheehan, Matthew A.</cp:lastModifiedBy>
  <cp:revision>2</cp:revision>
  <dcterms:created xsi:type="dcterms:W3CDTF">2024-09-30T16:20:00Z</dcterms:created>
  <dcterms:modified xsi:type="dcterms:W3CDTF">2024-09-30T16:20:00Z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