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7F" w:rsidRPr="001D727F" w:rsidRDefault="001D727F" w:rsidP="001D727F">
      <w:pPr>
        <w:pStyle w:val="NoSpacing"/>
        <w:rPr>
          <w:b/>
          <w:sz w:val="32"/>
          <w:szCs w:val="32"/>
        </w:rPr>
      </w:pPr>
      <w:bookmarkStart w:id="0" w:name="_GoBack"/>
      <w:r w:rsidRPr="001D727F">
        <w:rPr>
          <w:b/>
          <w:sz w:val="32"/>
          <w:szCs w:val="32"/>
        </w:rPr>
        <w:t>The Beat Goes On – Soundbite transcripts</w:t>
      </w:r>
    </w:p>
    <w:bookmarkEnd w:id="0"/>
    <w:p w:rsidR="001D727F" w:rsidRDefault="001D727F" w:rsidP="001D727F">
      <w:pPr>
        <w:pStyle w:val="NoSpacing"/>
        <w:rPr>
          <w:b/>
        </w:rPr>
      </w:pPr>
    </w:p>
    <w:p w:rsidR="001D727F" w:rsidRPr="001D2D45" w:rsidRDefault="001D727F" w:rsidP="001D727F">
      <w:pPr>
        <w:pStyle w:val="NoSpacing"/>
        <w:rPr>
          <w:b/>
        </w:rPr>
      </w:pPr>
      <w:r w:rsidRPr="001D2D45">
        <w:rPr>
          <w:b/>
        </w:rPr>
        <w:t>***SOT***</w:t>
      </w:r>
    </w:p>
    <w:p w:rsidR="001D727F" w:rsidRPr="001D2D45" w:rsidRDefault="001D727F" w:rsidP="001D727F">
      <w:pPr>
        <w:pStyle w:val="NoSpacing"/>
        <w:rPr>
          <w:b/>
        </w:rPr>
      </w:pPr>
      <w:r w:rsidRPr="001D2D45">
        <w:rPr>
          <w:b/>
        </w:rPr>
        <w:t xml:space="preserve">John </w:t>
      </w:r>
      <w:proofErr w:type="spellStart"/>
      <w:r w:rsidRPr="001D2D45">
        <w:rPr>
          <w:b/>
        </w:rPr>
        <w:t>Wlodarchak</w:t>
      </w:r>
      <w:proofErr w:type="spellEnd"/>
      <w:r w:rsidRPr="001D2D45">
        <w:rPr>
          <w:b/>
        </w:rPr>
        <w:t xml:space="preserve">, Heart Transplant Recipient </w:t>
      </w:r>
    </w:p>
    <w:p w:rsidR="001D727F" w:rsidRPr="001D2D45" w:rsidRDefault="001D727F" w:rsidP="001D727F">
      <w:pPr>
        <w:pStyle w:val="NoSpacing"/>
        <w:rPr>
          <w:color w:val="FF0000"/>
        </w:rPr>
      </w:pPr>
      <w:r w:rsidRPr="001D2D45">
        <w:rPr>
          <w:color w:val="FF0000"/>
        </w:rPr>
        <w:t>“I feel great. Two weeks ago I was out of breath just walking to the bathroom, and now I can walk a half mile at a time and I’m not even winded.”</w:t>
      </w:r>
    </w:p>
    <w:p w:rsidR="001D727F" w:rsidRPr="006D06A0" w:rsidRDefault="001D727F" w:rsidP="001D727F">
      <w:pPr>
        <w:pStyle w:val="NoSpacing"/>
      </w:pPr>
    </w:p>
    <w:p w:rsidR="001D727F" w:rsidRPr="001D2D45" w:rsidRDefault="001D727F" w:rsidP="001D727F">
      <w:pPr>
        <w:pStyle w:val="NoSpacing"/>
        <w:rPr>
          <w:b/>
        </w:rPr>
      </w:pPr>
      <w:r w:rsidRPr="001D2D45">
        <w:rPr>
          <w:b/>
        </w:rPr>
        <w:t>***SOT***</w:t>
      </w:r>
    </w:p>
    <w:p w:rsidR="001D727F" w:rsidRPr="001D2D45" w:rsidRDefault="001D727F" w:rsidP="001D727F">
      <w:pPr>
        <w:pStyle w:val="NoSpacing"/>
        <w:rPr>
          <w:b/>
        </w:rPr>
      </w:pPr>
      <w:r w:rsidRPr="001D2D45">
        <w:rPr>
          <w:b/>
        </w:rPr>
        <w:t xml:space="preserve">Carol </w:t>
      </w:r>
      <w:proofErr w:type="spellStart"/>
      <w:r w:rsidRPr="001D2D45">
        <w:rPr>
          <w:b/>
        </w:rPr>
        <w:t>Wlodarchak</w:t>
      </w:r>
      <w:proofErr w:type="spellEnd"/>
      <w:r w:rsidRPr="001D2D45">
        <w:rPr>
          <w:b/>
        </w:rPr>
        <w:t>, John’s Mother</w:t>
      </w:r>
    </w:p>
    <w:p w:rsidR="001D727F" w:rsidRPr="001D2D45" w:rsidRDefault="001D727F" w:rsidP="001D727F">
      <w:pPr>
        <w:pStyle w:val="NoSpacing"/>
        <w:rPr>
          <w:color w:val="FF0000"/>
        </w:rPr>
      </w:pPr>
      <w:r w:rsidRPr="001D2D45">
        <w:rPr>
          <w:color w:val="FF0000"/>
        </w:rPr>
        <w:t>“Amazing. John is – I see progress every day. He was so critically sick a couple weeks ago, and now said he walked a mile around the halls yesterday.”</w:t>
      </w:r>
    </w:p>
    <w:p w:rsidR="001D727F" w:rsidRPr="006D06A0" w:rsidRDefault="001D727F" w:rsidP="001D727F">
      <w:pPr>
        <w:pStyle w:val="NoSpacing"/>
      </w:pPr>
    </w:p>
    <w:p w:rsidR="001D727F" w:rsidRPr="001D2D45" w:rsidRDefault="001D727F" w:rsidP="001D727F">
      <w:pPr>
        <w:pStyle w:val="NoSpacing"/>
        <w:rPr>
          <w:b/>
        </w:rPr>
      </w:pPr>
      <w:r w:rsidRPr="001D2D45">
        <w:rPr>
          <w:b/>
        </w:rPr>
        <w:t>***SOT***</w:t>
      </w:r>
    </w:p>
    <w:p w:rsidR="001D727F" w:rsidRPr="001D2D45" w:rsidRDefault="001D727F" w:rsidP="001D727F">
      <w:pPr>
        <w:pStyle w:val="NoSpacing"/>
        <w:rPr>
          <w:b/>
        </w:rPr>
      </w:pPr>
      <w:r w:rsidRPr="001D2D45">
        <w:rPr>
          <w:b/>
        </w:rPr>
        <w:t>Dr. Emmanuel Amulraj, Heart Transplant Surgical Director, OSF HealthCare</w:t>
      </w:r>
    </w:p>
    <w:p w:rsidR="001D727F" w:rsidRPr="001D2D45" w:rsidRDefault="001D727F" w:rsidP="001D727F">
      <w:pPr>
        <w:pStyle w:val="NoSpacing"/>
        <w:rPr>
          <w:color w:val="FF0000"/>
        </w:rPr>
      </w:pPr>
      <w:r w:rsidRPr="001D2D45">
        <w:rPr>
          <w:color w:val="FF0000"/>
        </w:rPr>
        <w:t>“This gave us an opportunity with a multi-disciplinary approach, where all the different teams - the OR team, the ICU team, cardiology, the heart failure team - to come to work toward one vision, one goal. It was very nice coordination. It’s been wonderful to see how people step up to the plate.”</w:t>
      </w:r>
    </w:p>
    <w:p w:rsidR="001D727F" w:rsidRPr="006D06A0" w:rsidRDefault="001D727F" w:rsidP="001D727F">
      <w:pPr>
        <w:pStyle w:val="NoSpacing"/>
      </w:pPr>
    </w:p>
    <w:p w:rsidR="001D727F" w:rsidRPr="00F931DA" w:rsidRDefault="001D727F" w:rsidP="001D727F">
      <w:pPr>
        <w:pStyle w:val="NoSpacing"/>
        <w:rPr>
          <w:rFonts w:cstheme="minorHAnsi"/>
          <w:b/>
        </w:rPr>
      </w:pPr>
      <w:r w:rsidRPr="00F931DA">
        <w:rPr>
          <w:rFonts w:cstheme="minorHAnsi"/>
          <w:b/>
        </w:rPr>
        <w:t>***SOT***</w:t>
      </w:r>
    </w:p>
    <w:p w:rsidR="001D727F" w:rsidRPr="00F931DA" w:rsidRDefault="001D727F" w:rsidP="001D727F">
      <w:pPr>
        <w:pStyle w:val="NoSpacing"/>
        <w:rPr>
          <w:rFonts w:cstheme="minorHAnsi"/>
          <w:b/>
        </w:rPr>
      </w:pPr>
      <w:r w:rsidRPr="00F931DA">
        <w:rPr>
          <w:rFonts w:cstheme="minorHAnsi"/>
          <w:b/>
        </w:rPr>
        <w:t xml:space="preserve">Dr. Barry Clemson, </w:t>
      </w:r>
      <w:r w:rsidRPr="00F931DA">
        <w:rPr>
          <w:rFonts w:cstheme="minorHAnsi"/>
          <w:b/>
          <w:shd w:val="clear" w:color="auto" w:fill="FFFFFF"/>
        </w:rPr>
        <w:t>Heart Failure Medical Director, OSF HealthCare Cardiovascular Institute</w:t>
      </w:r>
      <w:r w:rsidRPr="00F931DA">
        <w:rPr>
          <w:rFonts w:cstheme="minorHAnsi"/>
          <w:b/>
        </w:rPr>
        <w:t xml:space="preserve"> </w:t>
      </w:r>
    </w:p>
    <w:p w:rsidR="001D727F" w:rsidRPr="001D727F" w:rsidRDefault="001D727F" w:rsidP="001D727F">
      <w:pPr>
        <w:pStyle w:val="NoSpacing"/>
        <w:rPr>
          <w:rFonts w:cstheme="minorHAnsi"/>
          <w:color w:val="FF0000"/>
        </w:rPr>
      </w:pPr>
      <w:r w:rsidRPr="00F931DA">
        <w:rPr>
          <w:rFonts w:cstheme="minorHAnsi"/>
          <w:color w:val="FF0000"/>
        </w:rPr>
        <w:t xml:space="preserve">“Now patients don’t have to go anywhere. Patients can get their heart transplant and heart failure care in their own backyard, close to home, close to their family, so they have all the support and all the things they need to get better, and to get through their illness.” </w:t>
      </w:r>
    </w:p>
    <w:p w:rsidR="001D727F" w:rsidRPr="006D06A0" w:rsidRDefault="001D727F" w:rsidP="001D727F">
      <w:pPr>
        <w:pStyle w:val="NoSpacing"/>
      </w:pPr>
    </w:p>
    <w:p w:rsidR="001D727F" w:rsidRPr="00F931DA" w:rsidRDefault="001D727F" w:rsidP="001D727F">
      <w:pPr>
        <w:pStyle w:val="NoSpacing"/>
        <w:rPr>
          <w:rFonts w:cstheme="minorHAnsi"/>
          <w:b/>
        </w:rPr>
      </w:pPr>
      <w:r w:rsidRPr="00F931DA">
        <w:rPr>
          <w:rFonts w:cstheme="minorHAnsi"/>
          <w:b/>
        </w:rPr>
        <w:t>***SOT***</w:t>
      </w:r>
    </w:p>
    <w:p w:rsidR="001D727F" w:rsidRPr="00F931DA" w:rsidRDefault="001D727F" w:rsidP="001D727F">
      <w:pPr>
        <w:pStyle w:val="NoSpacing"/>
        <w:rPr>
          <w:rFonts w:cstheme="minorHAnsi"/>
          <w:b/>
        </w:rPr>
      </w:pPr>
      <w:r w:rsidRPr="00F931DA">
        <w:rPr>
          <w:rFonts w:cstheme="minorHAnsi"/>
          <w:b/>
        </w:rPr>
        <w:t xml:space="preserve">Dr. Barry Clemson, </w:t>
      </w:r>
      <w:r w:rsidRPr="00F931DA">
        <w:rPr>
          <w:rFonts w:cstheme="minorHAnsi"/>
          <w:b/>
          <w:shd w:val="clear" w:color="auto" w:fill="FFFFFF"/>
        </w:rPr>
        <w:t>Heart Failure Medical Director, OSF HealthCare Cardiovascular Institute</w:t>
      </w:r>
      <w:r w:rsidRPr="00F931DA">
        <w:rPr>
          <w:rFonts w:cstheme="minorHAnsi"/>
          <w:b/>
        </w:rPr>
        <w:t xml:space="preserve"> </w:t>
      </w:r>
    </w:p>
    <w:p w:rsidR="001D727F" w:rsidRPr="001D727F" w:rsidRDefault="001D727F" w:rsidP="001D727F">
      <w:pPr>
        <w:pStyle w:val="NoSpacing"/>
        <w:rPr>
          <w:color w:val="FF0000"/>
        </w:rPr>
      </w:pPr>
      <w:r w:rsidRPr="00F931DA">
        <w:rPr>
          <w:color w:val="FF0000"/>
        </w:rPr>
        <w:t>“It’s amazing to know that we have been able to revive this program, to rebuild it, basically from scratch. It’s taken five years of time, and work, and effort, and commitment from the institution and the Sisters and all the administration of OSF to get this job done. And then we had to put the team together, and the team is phenomenal.”</w:t>
      </w:r>
    </w:p>
    <w:p w:rsidR="001D727F" w:rsidRDefault="001D727F" w:rsidP="001D727F">
      <w:pPr>
        <w:pStyle w:val="NoSpacing"/>
        <w:rPr>
          <w:b/>
        </w:rPr>
      </w:pPr>
    </w:p>
    <w:p w:rsidR="001D727F" w:rsidRPr="001D2D45" w:rsidRDefault="001D727F" w:rsidP="001D727F">
      <w:pPr>
        <w:pStyle w:val="NoSpacing"/>
        <w:rPr>
          <w:b/>
        </w:rPr>
      </w:pPr>
      <w:r w:rsidRPr="001D2D45">
        <w:rPr>
          <w:b/>
        </w:rPr>
        <w:t>***SOT***</w:t>
      </w:r>
    </w:p>
    <w:p w:rsidR="001D727F" w:rsidRPr="001D2D45" w:rsidRDefault="001D727F" w:rsidP="001D727F">
      <w:pPr>
        <w:pStyle w:val="NoSpacing"/>
        <w:rPr>
          <w:b/>
        </w:rPr>
      </w:pPr>
      <w:r w:rsidRPr="001D2D45">
        <w:rPr>
          <w:b/>
        </w:rPr>
        <w:t>Dr. Emmanuel Amulraj, Heart Transplant Surgical Director, OSF HealthCare</w:t>
      </w:r>
    </w:p>
    <w:p w:rsidR="001D727F" w:rsidRPr="001D2D45" w:rsidRDefault="001D727F" w:rsidP="001D727F">
      <w:pPr>
        <w:pStyle w:val="NoSpacing"/>
        <w:rPr>
          <w:color w:val="FF0000"/>
        </w:rPr>
      </w:pPr>
      <w:r w:rsidRPr="001D2D45">
        <w:rPr>
          <w:color w:val="FF0000"/>
        </w:rPr>
        <w:t>“Just knowing that somebody’s legacy moves on as we pass on, we are still able to give the gift of life on our way out. That’s the beauty of transplant. It gives everybody a second chance to celebrate life.”</w:t>
      </w:r>
    </w:p>
    <w:p w:rsidR="001D727F" w:rsidRDefault="001D727F" w:rsidP="001D727F">
      <w:pPr>
        <w:pStyle w:val="NoSpacing"/>
      </w:pPr>
    </w:p>
    <w:p w:rsidR="001D727F" w:rsidRPr="001D2D45" w:rsidRDefault="001D727F" w:rsidP="001D727F">
      <w:pPr>
        <w:pStyle w:val="NoSpacing"/>
        <w:rPr>
          <w:b/>
        </w:rPr>
      </w:pPr>
      <w:r w:rsidRPr="001D2D45">
        <w:rPr>
          <w:b/>
        </w:rPr>
        <w:t>***SOT***</w:t>
      </w:r>
    </w:p>
    <w:p w:rsidR="001D727F" w:rsidRPr="001D2D45" w:rsidRDefault="001D727F" w:rsidP="001D727F">
      <w:pPr>
        <w:pStyle w:val="NoSpacing"/>
        <w:rPr>
          <w:b/>
        </w:rPr>
      </w:pPr>
      <w:r w:rsidRPr="001D2D45">
        <w:rPr>
          <w:b/>
        </w:rPr>
        <w:t xml:space="preserve">Carol </w:t>
      </w:r>
      <w:proofErr w:type="spellStart"/>
      <w:r w:rsidRPr="001D2D45">
        <w:rPr>
          <w:b/>
        </w:rPr>
        <w:t>Wlodarchak</w:t>
      </w:r>
      <w:proofErr w:type="spellEnd"/>
      <w:r w:rsidRPr="001D2D45">
        <w:rPr>
          <w:b/>
        </w:rPr>
        <w:t>, John’s Mother</w:t>
      </w:r>
    </w:p>
    <w:p w:rsidR="001D727F" w:rsidRPr="001D2D45" w:rsidRDefault="001D727F" w:rsidP="001D727F">
      <w:pPr>
        <w:pStyle w:val="NoSpacing"/>
        <w:rPr>
          <w:color w:val="FF0000"/>
        </w:rPr>
      </w:pPr>
      <w:r w:rsidRPr="001D2D45">
        <w:rPr>
          <w:color w:val="FF0000"/>
        </w:rPr>
        <w:t>“Do it. It was such a generous donation, and lifesaving. To see the difference in less than two weeks in his overall health and condition, amazing. Amazing. And I can’t stress enough to check the box.”</w:t>
      </w:r>
    </w:p>
    <w:p w:rsidR="00B76A8A" w:rsidRDefault="001D727F"/>
    <w:sectPr w:rsidR="00B7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7F"/>
    <w:rsid w:val="001D727F"/>
    <w:rsid w:val="00953A05"/>
    <w:rsid w:val="00B8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B9F3"/>
  <w15:chartTrackingRefBased/>
  <w15:docId w15:val="{75FFE212-6E4F-4294-AC45-6415026A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1</cp:revision>
  <dcterms:created xsi:type="dcterms:W3CDTF">2021-03-15T02:27:00Z</dcterms:created>
  <dcterms:modified xsi:type="dcterms:W3CDTF">2021-03-15T02:30:00Z</dcterms:modified>
</cp:coreProperties>
</file>