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4981" w14:textId="630FA468" w:rsidR="00A1789F" w:rsidRDefault="00A1789F" w:rsidP="00A1789F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Breakfast on the go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A1789F">
        <w:rPr>
          <w:rFonts w:ascii="Tahoma" w:hAnsi="Tahoma" w:cs="Tahoma"/>
          <w:sz w:val="20"/>
          <w:szCs w:val="22"/>
          <w:highlight w:val="yellow"/>
        </w:rPr>
        <w:t>***SOT***</w:t>
      </w:r>
      <w:r w:rsidRPr="00A1789F">
        <w:rPr>
          <w:rFonts w:ascii="Tahoma" w:hAnsi="Tahoma" w:cs="Tahoma"/>
          <w:sz w:val="20"/>
          <w:szCs w:val="22"/>
          <w:highlight w:val="yellow"/>
        </w:rPr>
        <w:br/>
        <w:t>Jill Heitzig, APRN [HITE-zig]</w:t>
      </w:r>
      <w:r w:rsidRPr="00A1789F">
        <w:rPr>
          <w:rFonts w:ascii="Tahoma" w:hAnsi="Tahoma" w:cs="Tahoma"/>
          <w:sz w:val="20"/>
          <w:szCs w:val="22"/>
          <w:highlight w:val="yellow"/>
        </w:rPr>
        <w:br/>
        <w:t>OSF HealthCare family nurse practitioner</w:t>
      </w:r>
    </w:p>
    <w:p w14:paraId="62F177E8" w14:textId="77777777" w:rsidR="00A1789F" w:rsidRDefault="00A1789F" w:rsidP="00A1789F">
      <w:pPr>
        <w:rPr>
          <w:rFonts w:ascii="Tahoma" w:hAnsi="Tahoma" w:cs="Tahoma"/>
          <w:sz w:val="20"/>
          <w:szCs w:val="22"/>
        </w:rPr>
      </w:pPr>
    </w:p>
    <w:p w14:paraId="6491F944" w14:textId="02C97365" w:rsidR="00A1789F" w:rsidRPr="00A1789F" w:rsidRDefault="00A1789F" w:rsidP="00A1789F">
      <w:pPr>
        <w:rPr>
          <w:rFonts w:ascii="Tahoma" w:hAnsi="Tahoma" w:cs="Tahoma"/>
          <w:b/>
          <w:bCs/>
          <w:sz w:val="20"/>
          <w:szCs w:val="22"/>
        </w:rPr>
      </w:pPr>
      <w:r w:rsidRPr="00A1789F">
        <w:rPr>
          <w:rFonts w:ascii="Tahoma" w:hAnsi="Tahoma" w:cs="Tahoma"/>
          <w:b/>
          <w:bCs/>
          <w:sz w:val="20"/>
          <w:szCs w:val="22"/>
        </w:rPr>
        <w:t>“Keep things simple with a protein shake. If you’re having a busy day, a protein shake is a quick option to get some calories and protein to make your morning go a little bit better</w:t>
      </w:r>
      <w:r>
        <w:rPr>
          <w:rFonts w:ascii="Tahoma" w:hAnsi="Tahoma" w:cs="Tahoma"/>
          <w:b/>
          <w:bCs/>
          <w:sz w:val="20"/>
          <w:szCs w:val="22"/>
        </w:rPr>
        <w:t>.” (:10)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A1789F">
        <w:rPr>
          <w:rFonts w:ascii="Tahoma" w:hAnsi="Tahoma" w:cs="Tahoma"/>
          <w:sz w:val="20"/>
          <w:szCs w:val="22"/>
          <w:highlight w:val="yellow"/>
        </w:rPr>
        <w:t>***SOT***</w:t>
      </w:r>
      <w:r w:rsidRPr="00A1789F">
        <w:rPr>
          <w:rFonts w:ascii="Tahoma" w:hAnsi="Tahoma" w:cs="Tahoma"/>
          <w:sz w:val="20"/>
          <w:szCs w:val="22"/>
          <w:highlight w:val="yellow"/>
        </w:rPr>
        <w:br/>
        <w:t>Jill Heitzig, APRN [HITE-zig]</w:t>
      </w:r>
      <w:r w:rsidRPr="00A1789F">
        <w:rPr>
          <w:rFonts w:ascii="Tahoma" w:hAnsi="Tahoma" w:cs="Tahoma"/>
          <w:sz w:val="20"/>
          <w:szCs w:val="22"/>
          <w:highlight w:val="yellow"/>
        </w:rPr>
        <w:br/>
        <w:t>OSF HealthCare family nurse practitioner</w:t>
      </w:r>
    </w:p>
    <w:p w14:paraId="4F1482D7" w14:textId="77777777" w:rsidR="00A1789F" w:rsidRDefault="00A1789F" w:rsidP="00A1789F">
      <w:pPr>
        <w:pStyle w:val="ListParagraph"/>
        <w:rPr>
          <w:rFonts w:ascii="Tahoma" w:hAnsi="Tahoma" w:cs="Tahoma"/>
          <w:sz w:val="20"/>
          <w:szCs w:val="22"/>
        </w:rPr>
      </w:pPr>
    </w:p>
    <w:p w14:paraId="19E71A3D" w14:textId="3DFB2B1D" w:rsidR="00A1789F" w:rsidRPr="00A1789F" w:rsidRDefault="00A1789F" w:rsidP="00A1789F">
      <w:pPr>
        <w:rPr>
          <w:rFonts w:ascii="Tahoma" w:hAnsi="Tahoma" w:cs="Tahoma"/>
          <w:b/>
          <w:bCs/>
          <w:sz w:val="20"/>
          <w:szCs w:val="22"/>
        </w:rPr>
      </w:pPr>
      <w:r w:rsidRPr="00A1789F">
        <w:rPr>
          <w:rFonts w:ascii="Tahoma" w:hAnsi="Tahoma" w:cs="Tahoma"/>
          <w:b/>
          <w:bCs/>
          <w:sz w:val="20"/>
          <w:szCs w:val="22"/>
        </w:rPr>
        <w:t>“Once in a while, it’s totally fine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A1789F">
        <w:rPr>
          <w:rFonts w:ascii="Tahoma" w:hAnsi="Tahoma" w:cs="Tahoma"/>
          <w:b/>
          <w:bCs/>
          <w:sz w:val="20"/>
          <w:szCs w:val="22"/>
        </w:rPr>
        <w:t xml:space="preserve">But I highly recommend adding a protein, like </w:t>
      </w:r>
      <w:proofErr w:type="gramStart"/>
      <w:r w:rsidRPr="00A1789F">
        <w:rPr>
          <w:rFonts w:ascii="Tahoma" w:hAnsi="Tahoma" w:cs="Tahoma"/>
          <w:b/>
          <w:bCs/>
          <w:sz w:val="20"/>
          <w:szCs w:val="22"/>
        </w:rPr>
        <w:t>a breakfast</w:t>
      </w:r>
      <w:proofErr w:type="gramEnd"/>
      <w:r w:rsidRPr="00A1789F">
        <w:rPr>
          <w:rFonts w:ascii="Tahoma" w:hAnsi="Tahoma" w:cs="Tahoma"/>
          <w:b/>
          <w:bCs/>
          <w:sz w:val="20"/>
          <w:szCs w:val="22"/>
        </w:rPr>
        <w:t xml:space="preserve"> meat. Or, add </w:t>
      </w:r>
      <w:proofErr w:type="gramStart"/>
      <w:r w:rsidRPr="00A1789F">
        <w:rPr>
          <w:rFonts w:ascii="Tahoma" w:hAnsi="Tahoma" w:cs="Tahoma"/>
          <w:b/>
          <w:bCs/>
          <w:sz w:val="20"/>
          <w:szCs w:val="22"/>
        </w:rPr>
        <w:t>a</w:t>
      </w:r>
      <w:proofErr w:type="gramEnd"/>
      <w:r w:rsidRPr="00A1789F">
        <w:rPr>
          <w:rFonts w:ascii="Tahoma" w:hAnsi="Tahoma" w:cs="Tahoma"/>
          <w:b/>
          <w:bCs/>
          <w:sz w:val="20"/>
          <w:szCs w:val="22"/>
        </w:rPr>
        <w:t xml:space="preserve"> fruit. This helps stabilize those blood sugar </w:t>
      </w:r>
      <w:proofErr w:type="gramStart"/>
      <w:r w:rsidRPr="00A1789F">
        <w:rPr>
          <w:rFonts w:ascii="Tahoma" w:hAnsi="Tahoma" w:cs="Tahoma"/>
          <w:b/>
          <w:bCs/>
          <w:sz w:val="20"/>
          <w:szCs w:val="22"/>
        </w:rPr>
        <w:t>levels</w:t>
      </w:r>
      <w:proofErr w:type="gramEnd"/>
      <w:r w:rsidRPr="00A1789F">
        <w:rPr>
          <w:rFonts w:ascii="Tahoma" w:hAnsi="Tahoma" w:cs="Tahoma"/>
          <w:b/>
          <w:bCs/>
          <w:sz w:val="20"/>
          <w:szCs w:val="22"/>
        </w:rPr>
        <w:t xml:space="preserve"> so we don’t have those spikes and dips over time.”</w:t>
      </w:r>
      <w:r>
        <w:rPr>
          <w:rFonts w:ascii="Tahoma" w:hAnsi="Tahoma" w:cs="Tahoma"/>
          <w:b/>
          <w:bCs/>
          <w:sz w:val="20"/>
          <w:szCs w:val="22"/>
        </w:rPr>
        <w:t xml:space="preserve"> (:16)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A1789F">
        <w:rPr>
          <w:rFonts w:ascii="Tahoma" w:hAnsi="Tahoma" w:cs="Tahoma"/>
          <w:sz w:val="20"/>
          <w:szCs w:val="22"/>
          <w:highlight w:val="yellow"/>
        </w:rPr>
        <w:t>***SOT***</w:t>
      </w:r>
      <w:r w:rsidRPr="00A1789F">
        <w:rPr>
          <w:rFonts w:ascii="Tahoma" w:hAnsi="Tahoma" w:cs="Tahoma"/>
          <w:sz w:val="20"/>
          <w:szCs w:val="22"/>
          <w:highlight w:val="yellow"/>
        </w:rPr>
        <w:br/>
        <w:t>Jill Heitzig, APRN [HITE-zig]</w:t>
      </w:r>
      <w:r w:rsidRPr="00A1789F">
        <w:rPr>
          <w:rFonts w:ascii="Tahoma" w:hAnsi="Tahoma" w:cs="Tahoma"/>
          <w:sz w:val="20"/>
          <w:szCs w:val="22"/>
          <w:highlight w:val="yellow"/>
        </w:rPr>
        <w:br/>
        <w:t>OSF HealthCare family nurse practitioner</w:t>
      </w:r>
    </w:p>
    <w:p w14:paraId="02FC7E7B" w14:textId="77777777" w:rsidR="00A1789F" w:rsidRDefault="00A1789F" w:rsidP="00A1789F"/>
    <w:p w14:paraId="4C9B00DC" w14:textId="717CDBB9" w:rsidR="00A1789F" w:rsidRPr="003D17EE" w:rsidRDefault="00A1789F" w:rsidP="00A1789F">
      <w:r w:rsidRPr="000B115E">
        <w:rPr>
          <w:rFonts w:ascii="Tahoma" w:hAnsi="Tahoma" w:cs="Tahoma"/>
          <w:b/>
          <w:bCs/>
          <w:sz w:val="20"/>
          <w:szCs w:val="22"/>
        </w:rPr>
        <w:t>“Encourage those better decisions. Push them to make better choices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0B115E">
        <w:rPr>
          <w:rFonts w:ascii="Tahoma" w:hAnsi="Tahoma" w:cs="Tahoma"/>
          <w:b/>
          <w:bCs/>
          <w:sz w:val="20"/>
          <w:szCs w:val="22"/>
        </w:rPr>
        <w:t>Give them more options. Kids love to choose. Maybe they’ll keep leaning toward those [healthy] options rather than reaching for those sugary cereals and Pop Tarts.</w:t>
      </w:r>
      <w:r>
        <w:rPr>
          <w:rFonts w:ascii="Tahoma" w:hAnsi="Tahoma" w:cs="Tahoma"/>
          <w:b/>
          <w:bCs/>
          <w:sz w:val="20"/>
          <w:szCs w:val="22"/>
        </w:rPr>
        <w:t xml:space="preserve"> </w:t>
      </w:r>
      <w:r w:rsidRPr="000B115E">
        <w:rPr>
          <w:rFonts w:ascii="Tahoma" w:hAnsi="Tahoma" w:cs="Tahoma"/>
          <w:b/>
          <w:bCs/>
          <w:sz w:val="20"/>
          <w:szCs w:val="22"/>
        </w:rPr>
        <w:t>Also, let them be involved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0B115E">
        <w:rPr>
          <w:rFonts w:ascii="Tahoma" w:hAnsi="Tahoma" w:cs="Tahoma"/>
          <w:b/>
          <w:bCs/>
          <w:sz w:val="20"/>
          <w:szCs w:val="22"/>
        </w:rPr>
        <w:t xml:space="preserve">Let them make their own yogurt parfait or eggs. I know mornings can be busy, and it’s not always possible. But letting them be involved when you’re there leads to better decisions on their own later in </w:t>
      </w:r>
      <w:proofErr w:type="gramStart"/>
      <w:r w:rsidRPr="000B115E">
        <w:rPr>
          <w:rFonts w:ascii="Tahoma" w:hAnsi="Tahoma" w:cs="Tahoma"/>
          <w:b/>
          <w:bCs/>
          <w:sz w:val="20"/>
          <w:szCs w:val="22"/>
        </w:rPr>
        <w:t>life.”</w:t>
      </w:r>
      <w:proofErr w:type="gramEnd"/>
      <w:r>
        <w:rPr>
          <w:rFonts w:ascii="Tahoma" w:hAnsi="Tahoma" w:cs="Tahoma"/>
          <w:b/>
          <w:bCs/>
          <w:sz w:val="20"/>
          <w:szCs w:val="22"/>
        </w:rPr>
        <w:t xml:space="preserve"> (:34)</w:t>
      </w:r>
    </w:p>
    <w:p w14:paraId="771BE6FE" w14:textId="77777777" w:rsidR="005E045C" w:rsidRPr="003D17EE" w:rsidRDefault="005E045C" w:rsidP="00571DEA"/>
    <w:sectPr w:rsidR="005E045C" w:rsidRPr="003D17EE" w:rsidSect="00A178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D163" w14:textId="77777777" w:rsidR="00A1789F" w:rsidRDefault="00A17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310E" w14:textId="77777777" w:rsidR="00A1789F" w:rsidRDefault="00A17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85C" w14:textId="77777777" w:rsidR="00A1789F" w:rsidRDefault="00A1789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E1CB" w14:textId="77777777" w:rsidR="00A1789F" w:rsidRDefault="00A17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085C" w14:textId="77777777" w:rsidR="00A1789F" w:rsidRDefault="00A178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7FC0" w14:textId="77777777" w:rsidR="00A1789F" w:rsidRDefault="00A17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C6474"/>
    <w:multiLevelType w:val="hybridMultilevel"/>
    <w:tmpl w:val="2D323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31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9F"/>
    <w:rsid w:val="000651D7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A1789F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64D07"/>
  <w15:chartTrackingRefBased/>
  <w15:docId w15:val="{4044C4CC-0217-4F03-ACBA-52B893A0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89F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A17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89F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A17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89F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A1789F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vpfh5jjm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vpfh5jjm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2026-06-02T14:34:00Z</dcterms:created>
  <dcterms:modified xsi:type="dcterms:W3CDTF">2026-06-02T14:36:00Z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