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E6F0C3" w14:textId="77777777" w:rsidR="00C17019" w:rsidRDefault="00C17019" w:rsidP="00C17019">
      <w:pPr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</w:rPr>
        <w:t>More than moles</w:t>
      </w:r>
      <w:r>
        <w:rPr>
          <w:rFonts w:ascii="Tahoma" w:hAnsi="Tahoma" w:cs="Tahoma"/>
          <w:b/>
          <w:bCs/>
        </w:rPr>
        <w:br/>
      </w:r>
      <w:r>
        <w:rPr>
          <w:rFonts w:ascii="Tahoma" w:hAnsi="Tahoma" w:cs="Tahoma"/>
          <w:i/>
          <w:iCs/>
        </w:rPr>
        <w:t>Doctors want you to know all types of skin lesions so you can be vigilant for cancer and other issues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C17019">
        <w:rPr>
          <w:rFonts w:ascii="Tahoma" w:hAnsi="Tahoma" w:cs="Tahoma"/>
          <w:sz w:val="20"/>
          <w:szCs w:val="20"/>
          <w:highlight w:val="yellow"/>
        </w:rPr>
        <w:t>ANCHOR LEDE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Summer means outdoor activities and a reminder to watch for suspicious moles, a possible sign of skin cancer. But doctors say skin lesions come in many forms, and you should know when to get an expert opinion.</w:t>
      </w:r>
    </w:p>
    <w:p w14:paraId="542CF9EB" w14:textId="1E698E07" w:rsidR="00C17019" w:rsidRDefault="00C17019" w:rsidP="00C17019">
      <w:pPr>
        <w:rPr>
          <w:rFonts w:ascii="Tahoma" w:hAnsi="Tahoma" w:cs="Tahoma"/>
          <w:sz w:val="20"/>
          <w:szCs w:val="20"/>
        </w:rPr>
      </w:pPr>
      <w:r w:rsidRPr="00C17019">
        <w:rPr>
          <w:rFonts w:ascii="Tahoma" w:hAnsi="Tahoma" w:cs="Tahoma"/>
          <w:sz w:val="20"/>
          <w:szCs w:val="20"/>
          <w:highlight w:val="yellow"/>
        </w:rPr>
        <w:t>TAKE VO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OSF HealthCare surgeon Doctor Raman Kumar says a lesion is any type of abnormal growth. That could be something simple, like a freckle that’s not harmful. Or, it could be a blister, skin tag, rash or bug bite.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In some cases, doctors can remove the lesion in the office while sending a sample to the lab to see if it’s something serious, like skin cancer.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Prevention of these pesky lesions includes limiting U-V ray exposure, wearing bug spray, and washing your body regularly.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 w:rsidRPr="00C17019">
        <w:rPr>
          <w:rFonts w:ascii="Tahoma" w:hAnsi="Tahoma" w:cs="Tahoma"/>
          <w:sz w:val="20"/>
          <w:szCs w:val="20"/>
          <w:highlight w:val="yellow"/>
        </w:rPr>
        <w:t>***SOT***</w:t>
      </w:r>
      <w:r w:rsidRPr="00C17019">
        <w:rPr>
          <w:rFonts w:ascii="Tahoma" w:hAnsi="Tahoma" w:cs="Tahoma"/>
          <w:sz w:val="20"/>
          <w:szCs w:val="20"/>
          <w:highlight w:val="yellow"/>
        </w:rPr>
        <w:br/>
        <w:t>Dr. Raman Kumar (RAH-</w:t>
      </w:r>
      <w:proofErr w:type="spellStart"/>
      <w:r w:rsidRPr="00C17019">
        <w:rPr>
          <w:rFonts w:ascii="Tahoma" w:hAnsi="Tahoma" w:cs="Tahoma"/>
          <w:sz w:val="20"/>
          <w:szCs w:val="20"/>
          <w:highlight w:val="yellow"/>
        </w:rPr>
        <w:t>mahn</w:t>
      </w:r>
      <w:proofErr w:type="spellEnd"/>
      <w:r w:rsidRPr="00C17019">
        <w:rPr>
          <w:rFonts w:ascii="Tahoma" w:hAnsi="Tahoma" w:cs="Tahoma"/>
          <w:sz w:val="20"/>
          <w:szCs w:val="20"/>
          <w:highlight w:val="yellow"/>
        </w:rPr>
        <w:t xml:space="preserve"> // </w:t>
      </w:r>
      <w:proofErr w:type="spellStart"/>
      <w:r w:rsidRPr="00C17019">
        <w:rPr>
          <w:rFonts w:ascii="Tahoma" w:hAnsi="Tahoma" w:cs="Tahoma"/>
          <w:sz w:val="20"/>
          <w:szCs w:val="20"/>
          <w:highlight w:val="yellow"/>
        </w:rPr>
        <w:t>koo</w:t>
      </w:r>
      <w:proofErr w:type="spellEnd"/>
      <w:r w:rsidRPr="00C17019">
        <w:rPr>
          <w:rFonts w:ascii="Tahoma" w:hAnsi="Tahoma" w:cs="Tahoma"/>
          <w:sz w:val="20"/>
          <w:szCs w:val="20"/>
          <w:highlight w:val="yellow"/>
        </w:rPr>
        <w:t>-MARR)</w:t>
      </w:r>
      <w:r w:rsidRPr="00C17019">
        <w:rPr>
          <w:rFonts w:ascii="Tahoma" w:hAnsi="Tahoma" w:cs="Tahoma"/>
          <w:sz w:val="20"/>
          <w:szCs w:val="20"/>
          <w:highlight w:val="yellow"/>
        </w:rPr>
        <w:br/>
        <w:t>OSF HealthCare surgeon</w:t>
      </w:r>
      <w:r>
        <w:rPr>
          <w:rFonts w:ascii="Tahoma" w:hAnsi="Tahoma" w:cs="Tahoma"/>
          <w:sz w:val="20"/>
          <w:szCs w:val="20"/>
        </w:rPr>
        <w:br/>
      </w:r>
    </w:p>
    <w:p w14:paraId="7000436D" w14:textId="36CB9D83" w:rsidR="00C17019" w:rsidRPr="00C17019" w:rsidRDefault="00C17019" w:rsidP="00C17019">
      <w:pPr>
        <w:rPr>
          <w:rFonts w:ascii="Tahoma" w:hAnsi="Tahoma" w:cs="Tahoma"/>
          <w:b/>
          <w:bCs/>
          <w:sz w:val="20"/>
          <w:szCs w:val="20"/>
        </w:rPr>
      </w:pPr>
      <w:r w:rsidRPr="00C17019">
        <w:rPr>
          <w:rFonts w:ascii="Tahoma" w:hAnsi="Tahoma" w:cs="Tahoma"/>
          <w:b/>
          <w:bCs/>
          <w:sz w:val="20"/>
          <w:szCs w:val="20"/>
        </w:rPr>
        <w:t>“Don’t overclean</w:t>
      </w:r>
      <w:r w:rsidRPr="00C17019">
        <w:rPr>
          <w:rFonts w:ascii="Tahoma" w:hAnsi="Tahoma" w:cs="Tahoma"/>
          <w:b/>
          <w:bCs/>
          <w:sz w:val="20"/>
          <w:szCs w:val="20"/>
        </w:rPr>
        <w:t xml:space="preserve">. </w:t>
      </w:r>
      <w:r w:rsidRPr="00C17019">
        <w:rPr>
          <w:rFonts w:ascii="Tahoma" w:hAnsi="Tahoma" w:cs="Tahoma"/>
          <w:b/>
          <w:bCs/>
          <w:sz w:val="20"/>
          <w:szCs w:val="20"/>
        </w:rPr>
        <w:t>If you scratch your skin, that allows bacteria and other things to get into your skin and cause infections.”</w:t>
      </w:r>
      <w:r w:rsidRPr="00C17019">
        <w:rPr>
          <w:rFonts w:ascii="Tahoma" w:hAnsi="Tahoma" w:cs="Tahoma"/>
          <w:b/>
          <w:bCs/>
          <w:sz w:val="20"/>
          <w:szCs w:val="20"/>
        </w:rPr>
        <w:t xml:space="preserve"> (:09)</w:t>
      </w:r>
      <w:r w:rsidRPr="00C17019">
        <w:rPr>
          <w:rFonts w:ascii="Tahoma" w:hAnsi="Tahoma" w:cs="Tahoma"/>
          <w:b/>
          <w:bCs/>
          <w:sz w:val="20"/>
          <w:szCs w:val="20"/>
        </w:rPr>
        <w:br/>
      </w:r>
      <w:r w:rsidRPr="00C17019">
        <w:rPr>
          <w:rFonts w:ascii="Tahoma" w:hAnsi="Tahoma" w:cs="Tahoma"/>
          <w:b/>
          <w:bCs/>
          <w:sz w:val="20"/>
          <w:szCs w:val="20"/>
        </w:rPr>
        <w:br/>
      </w:r>
      <w:r w:rsidRPr="00C17019">
        <w:rPr>
          <w:rFonts w:ascii="Tahoma" w:hAnsi="Tahoma" w:cs="Tahoma"/>
          <w:sz w:val="20"/>
          <w:szCs w:val="20"/>
          <w:highlight w:val="yellow"/>
        </w:rPr>
        <w:t>VO TAG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  <w:t>You should also know the A-B-D-C-Es of suspicious moles. If the mole has changes in asymmetry, border, color, diameter or is evolving, see a health care provider. You can even take pictures to show the provider the changes.</w:t>
      </w:r>
      <w:r w:rsidRPr="00631781">
        <w:rPr>
          <w:rFonts w:ascii="Tahoma" w:hAnsi="Tahoma" w:cs="Tahoma"/>
          <w:sz w:val="20"/>
          <w:szCs w:val="20"/>
        </w:rPr>
        <w:br/>
      </w:r>
      <w:r w:rsidRPr="00631781">
        <w:rPr>
          <w:rFonts w:ascii="Tahoma" w:hAnsi="Tahoma" w:cs="Tahoma"/>
          <w:sz w:val="20"/>
          <w:szCs w:val="20"/>
        </w:rPr>
        <w:br/>
      </w:r>
      <w:r w:rsidRPr="00631781">
        <w:rPr>
          <w:rFonts w:ascii="Tahoma" w:hAnsi="Tahoma" w:cs="Tahoma"/>
          <w:sz w:val="20"/>
          <w:szCs w:val="20"/>
        </w:rPr>
        <w:br/>
      </w:r>
      <w:r w:rsidRPr="00631781">
        <w:rPr>
          <w:rFonts w:ascii="Tahoma" w:hAnsi="Tahoma" w:cs="Tahoma"/>
          <w:sz w:val="20"/>
          <w:szCs w:val="20"/>
        </w:rPr>
        <w:br/>
      </w:r>
      <w:r w:rsidRPr="00631781">
        <w:rPr>
          <w:rFonts w:ascii="Tahoma" w:hAnsi="Tahoma" w:cs="Tahoma"/>
          <w:sz w:val="20"/>
          <w:szCs w:val="20"/>
        </w:rPr>
        <w:br/>
      </w:r>
      <w:r w:rsidRPr="00631781">
        <w:rPr>
          <w:rFonts w:ascii="Tahoma" w:hAnsi="Tahoma" w:cs="Tahoma"/>
          <w:sz w:val="20"/>
          <w:szCs w:val="20"/>
        </w:rPr>
        <w:br/>
      </w:r>
      <w:r w:rsidRPr="00631781">
        <w:rPr>
          <w:rFonts w:ascii="Tahoma" w:hAnsi="Tahoma" w:cs="Tahoma"/>
          <w:sz w:val="20"/>
          <w:szCs w:val="20"/>
        </w:rPr>
        <w:br/>
      </w:r>
      <w:r w:rsidRPr="00631781">
        <w:rPr>
          <w:rFonts w:ascii="Tahoma" w:hAnsi="Tahoma" w:cs="Tahoma"/>
          <w:sz w:val="20"/>
          <w:szCs w:val="20"/>
        </w:rPr>
        <w:br/>
      </w:r>
      <w:r w:rsidRPr="00631781">
        <w:rPr>
          <w:rFonts w:ascii="Tahoma" w:hAnsi="Tahoma" w:cs="Tahoma"/>
          <w:sz w:val="20"/>
          <w:szCs w:val="20"/>
        </w:rPr>
        <w:br/>
      </w:r>
    </w:p>
    <w:p w14:paraId="552791D3" w14:textId="77777777" w:rsidR="00C17019" w:rsidRDefault="00C17019" w:rsidP="00C17019"/>
    <w:p w14:paraId="19A4A967" w14:textId="77777777" w:rsidR="00311F47" w:rsidRDefault="00311F47"/>
    <w:sectPr w:rsidR="00311F47" w:rsidSect="00C17019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263BD8" w14:textId="77777777" w:rsidR="00C17019" w:rsidRDefault="00C1701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0E310F" w14:textId="77777777" w:rsidR="00C17019" w:rsidRDefault="00C1701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6632C5" w14:textId="77777777" w:rsidR="00C17019" w:rsidRDefault="00C17019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1234C6" w14:textId="77777777" w:rsidR="00C17019" w:rsidRDefault="00C1701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E0647F" w14:textId="77777777" w:rsidR="00C17019" w:rsidRDefault="00C1701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EBC76D" w14:textId="77777777" w:rsidR="00C17019" w:rsidRDefault="00C1701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CE2A18"/>
    <w:multiLevelType w:val="hybridMultilevel"/>
    <w:tmpl w:val="182C9F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EC20A83"/>
    <w:multiLevelType w:val="hybridMultilevel"/>
    <w:tmpl w:val="E6C6E8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320378395">
    <w:abstractNumId w:val="0"/>
  </w:num>
  <w:num w:numId="2" w16cid:durableId="14446892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019"/>
    <w:rsid w:val="00311F47"/>
    <w:rsid w:val="003C1730"/>
    <w:rsid w:val="003D742C"/>
    <w:rsid w:val="007C2ED2"/>
    <w:rsid w:val="00C170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5498D2"/>
  <w15:chartTrackingRefBased/>
  <w15:docId w15:val="{83652D6E-008A-490B-90AB-492D6595E2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17019"/>
  </w:style>
  <w:style w:type="paragraph" w:styleId="Heading1">
    <w:name w:val="heading 1"/>
    <w:basedOn w:val="Normal"/>
    <w:next w:val="Normal"/>
    <w:link w:val="Heading1Char"/>
    <w:uiPriority w:val="9"/>
    <w:qFormat/>
    <w:rsid w:val="00C1701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1701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701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701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701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701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701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701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701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701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1701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701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701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701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701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701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701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701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701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701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701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701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701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701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701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701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701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701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7019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C17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17019"/>
  </w:style>
  <w:style w:type="paragraph" w:styleId="Footer">
    <w:name w:val="footer"/>
    <w:basedOn w:val="Normal"/>
    <w:link w:val="FooterChar"/>
    <w:uiPriority w:val="99"/>
    <w:unhideWhenUsed/>
    <w:rsid w:val="00C1701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17019"/>
  </w:style>
  <w:style w:type="character" w:styleId="Hyperlink">
    <w:name w:val="Hyperlink"/>
    <w:basedOn w:val="DefaultParagraphFont"/>
    <w:uiPriority w:val="99"/>
    <w:unhideWhenUsed/>
    <w:rsid w:val="00C17019"/>
    <w:rPr>
      <w:color w:val="467886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2.xml"/><Relationship Id="rId11" Type="http://schemas.openxmlformats.org/officeDocument/2006/relationships/fontTable" Target="fontTable.xml"/><Relationship Id="rId5" Type="http://schemas.openxmlformats.org/officeDocument/2006/relationships/header" Target="header1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191</Words>
  <Characters>1091</Characters>
  <Application>Microsoft Office Word</Application>
  <DocSecurity>0</DocSecurity>
  <Lines>9</Lines>
  <Paragraphs>2</Paragraphs>
  <ScaleCrop>false</ScaleCrop>
  <Company>OSF HealthCare</Company>
  <LinksUpToDate>false</LinksUpToDate>
  <CharactersWithSpaces>1280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2025-05-08T15:36:00Z</dcterms:created>
  <dcterms:modified xsi:type="dcterms:W3CDTF">2025-05-08T15:42:00Z</dcterms:modified>
</cp:coreProperties>
</file>