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C6FF" w14:textId="2B8CF1BD" w:rsidR="00006AC3" w:rsidRDefault="00425CF9" w:rsidP="00425CF9">
      <w:pPr>
        <w:jc w:val="center"/>
      </w:pPr>
      <w:r>
        <w:rPr>
          <w:noProof/>
        </w:rPr>
        <w:drawing>
          <wp:inline distT="0" distB="0" distL="0" distR="0" wp14:anchorId="5922B860" wp14:editId="2408171D">
            <wp:extent cx="3253740" cy="1265555"/>
            <wp:effectExtent l="0" t="0" r="3810" b="10795"/>
            <wp:docPr id="16692894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A close-up of a logo&#10;&#10;Description automatically generated"/>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253740" cy="1265555"/>
                    </a:xfrm>
                    <a:prstGeom prst="rect">
                      <a:avLst/>
                    </a:prstGeom>
                    <a:noFill/>
                    <a:ln>
                      <a:noFill/>
                    </a:ln>
                  </pic:spPr>
                </pic:pic>
              </a:graphicData>
            </a:graphic>
          </wp:inline>
        </w:drawing>
      </w:r>
    </w:p>
    <w:p w14:paraId="3853F559" w14:textId="77777777" w:rsidR="005672FD" w:rsidRDefault="005672FD" w:rsidP="00E51EBE">
      <w:pPr>
        <w:jc w:val="center"/>
        <w:rPr>
          <w:b/>
          <w:bCs/>
        </w:rPr>
      </w:pPr>
    </w:p>
    <w:p w14:paraId="679175D4" w14:textId="0442C99F" w:rsidR="00006AC3" w:rsidRPr="006F2362" w:rsidRDefault="00B60CCF" w:rsidP="004D7891">
      <w:pPr>
        <w:jc w:val="center"/>
        <w:rPr>
          <w:rFonts w:ascii="Times New Roman" w:hAnsi="Times New Roman" w:cs="Times New Roman"/>
          <w:b/>
          <w:bCs/>
          <w:sz w:val="24"/>
        </w:rPr>
      </w:pPr>
      <w:r>
        <w:rPr>
          <w:rFonts w:ascii="Times New Roman" w:hAnsi="Times New Roman" w:cs="Times New Roman"/>
          <w:b/>
          <w:bCs/>
          <w:sz w:val="24"/>
        </w:rPr>
        <w:t>M</w:t>
      </w:r>
      <w:r w:rsidRPr="006F2362">
        <w:rPr>
          <w:rFonts w:ascii="Times New Roman" w:hAnsi="Times New Roman" w:cs="Times New Roman"/>
          <w:b/>
          <w:bCs/>
          <w:sz w:val="24"/>
        </w:rPr>
        <w:t xml:space="preserve">obile sensory carts </w:t>
      </w:r>
      <w:r>
        <w:rPr>
          <w:rFonts w:ascii="Times New Roman" w:hAnsi="Times New Roman" w:cs="Times New Roman"/>
          <w:b/>
          <w:bCs/>
          <w:sz w:val="24"/>
        </w:rPr>
        <w:t xml:space="preserve">donation supports </w:t>
      </w:r>
      <w:r w:rsidRPr="006F2362">
        <w:rPr>
          <w:rFonts w:ascii="Times New Roman" w:hAnsi="Times New Roman" w:cs="Times New Roman"/>
          <w:b/>
          <w:bCs/>
          <w:sz w:val="24"/>
        </w:rPr>
        <w:t>neurodiverse patients at OSF Children's Hospital</w:t>
      </w:r>
    </w:p>
    <w:p w14:paraId="3D3A1955" w14:textId="77777777" w:rsidR="00006AC3" w:rsidRPr="006F2362" w:rsidRDefault="00006AC3" w:rsidP="00571DEA">
      <w:pPr>
        <w:rPr>
          <w:rFonts w:ascii="Times New Roman" w:hAnsi="Times New Roman" w:cs="Times New Roman"/>
          <w:szCs w:val="22"/>
        </w:rPr>
      </w:pPr>
    </w:p>
    <w:p w14:paraId="5774D74D" w14:textId="77777777" w:rsidR="005672FD" w:rsidRPr="006F2362" w:rsidRDefault="005672FD" w:rsidP="00E51EBE">
      <w:pPr>
        <w:rPr>
          <w:rFonts w:ascii="Times New Roman" w:hAnsi="Times New Roman" w:cs="Times New Roman"/>
          <w:b/>
          <w:bCs/>
          <w:color w:val="FF0000"/>
          <w:szCs w:val="22"/>
        </w:rPr>
      </w:pPr>
    </w:p>
    <w:p w14:paraId="5C026C3A" w14:textId="07F830CD" w:rsidR="00E51EBE" w:rsidRPr="006F2362" w:rsidRDefault="00E84F8D" w:rsidP="00E51EBE">
      <w:pPr>
        <w:rPr>
          <w:rFonts w:ascii="Calibri" w:hAnsi="Calibri" w:cs="Calibri"/>
          <w:b/>
          <w:bCs/>
          <w:color w:val="FF0000"/>
          <w:szCs w:val="22"/>
        </w:rPr>
      </w:pPr>
      <w:r w:rsidRPr="006F2362">
        <w:rPr>
          <w:rFonts w:ascii="Calibri" w:hAnsi="Calibri" w:cs="Calibri"/>
          <w:b/>
          <w:bCs/>
          <w:color w:val="FF0000"/>
          <w:szCs w:val="22"/>
        </w:rPr>
        <w:t>Available for immediate release</w:t>
      </w:r>
      <w:r w:rsidR="00E51EBE" w:rsidRPr="006F2362">
        <w:rPr>
          <w:rFonts w:ascii="Calibri" w:hAnsi="Calibri" w:cs="Calibri"/>
          <w:b/>
          <w:bCs/>
          <w:color w:val="FF0000"/>
          <w:szCs w:val="22"/>
        </w:rPr>
        <w:t>:</w:t>
      </w:r>
    </w:p>
    <w:p w14:paraId="63FED49F" w14:textId="7E655346" w:rsidR="00E51EBE" w:rsidRPr="006F2362" w:rsidRDefault="00E51EBE" w:rsidP="00E51EBE">
      <w:pPr>
        <w:rPr>
          <w:rFonts w:ascii="Calibri" w:hAnsi="Calibri" w:cs="Calibri"/>
          <w:b/>
          <w:bCs/>
          <w:color w:val="FF0000"/>
          <w:szCs w:val="22"/>
        </w:rPr>
      </w:pPr>
      <w:r w:rsidRPr="006F2362">
        <w:rPr>
          <w:rFonts w:ascii="Calibri" w:hAnsi="Calibri" w:cs="Calibri"/>
          <w:szCs w:val="22"/>
        </w:rPr>
        <w:t>Contact: Beau Ebenezer | Public Relations and Communications Coordinator |</w:t>
      </w:r>
      <w:r w:rsidRPr="006F2362">
        <w:rPr>
          <w:rFonts w:ascii="Calibri" w:hAnsi="Calibri" w:cs="Calibri"/>
          <w:b/>
          <w:bCs/>
          <w:color w:val="FF0000"/>
          <w:szCs w:val="22"/>
        </w:rPr>
        <w:t xml:space="preserve"> </w:t>
      </w:r>
      <w:hyperlink r:id="rId9" w:history="1">
        <w:r w:rsidRPr="006F2362">
          <w:rPr>
            <w:rStyle w:val="Hyperlink"/>
            <w:rFonts w:ascii="Calibri" w:hAnsi="Calibri" w:cs="Calibri"/>
            <w:szCs w:val="22"/>
          </w:rPr>
          <w:t>Beau.R.Ebenezer@osfhealthcare.org</w:t>
        </w:r>
      </w:hyperlink>
    </w:p>
    <w:p w14:paraId="2B0802AB" w14:textId="77777777" w:rsidR="005672FD" w:rsidRPr="006F2362" w:rsidRDefault="005672FD" w:rsidP="00E84F8D">
      <w:pPr>
        <w:rPr>
          <w:rFonts w:ascii="Calibri" w:eastAsia="Times New Roman" w:hAnsi="Calibri" w:cs="Calibri"/>
          <w:b/>
          <w:bCs/>
          <w:color w:val="000000"/>
          <w:szCs w:val="22"/>
        </w:rPr>
      </w:pPr>
    </w:p>
    <w:p w14:paraId="6EDE87D9" w14:textId="4247582E" w:rsidR="006F2362" w:rsidRPr="006F2362" w:rsidRDefault="00325792" w:rsidP="006F2362">
      <w:pPr>
        <w:rPr>
          <w:rFonts w:ascii="Calibri" w:eastAsia="Times New Roman" w:hAnsi="Calibri" w:cs="Calibri"/>
          <w:color w:val="000000"/>
          <w:szCs w:val="22"/>
        </w:rPr>
      </w:pPr>
      <w:r w:rsidRPr="006F2362">
        <w:rPr>
          <w:rFonts w:ascii="Calibri" w:eastAsia="Times New Roman" w:hAnsi="Calibri" w:cs="Calibri"/>
          <w:b/>
          <w:bCs/>
          <w:color w:val="000000"/>
          <w:szCs w:val="22"/>
        </w:rPr>
        <w:t>(</w:t>
      </w:r>
      <w:r w:rsidR="00BE4779">
        <w:rPr>
          <w:rFonts w:ascii="Calibri" w:eastAsia="Times New Roman" w:hAnsi="Calibri" w:cs="Calibri"/>
          <w:b/>
          <w:bCs/>
          <w:color w:val="000000"/>
          <w:szCs w:val="22"/>
        </w:rPr>
        <w:t>April 3</w:t>
      </w:r>
      <w:r w:rsidRPr="006F2362">
        <w:rPr>
          <w:rFonts w:ascii="Calibri" w:eastAsia="Times New Roman" w:hAnsi="Calibri" w:cs="Calibri"/>
          <w:b/>
          <w:bCs/>
          <w:color w:val="000000"/>
          <w:szCs w:val="22"/>
        </w:rPr>
        <w:t xml:space="preserve">, </w:t>
      </w:r>
      <w:proofErr w:type="gramStart"/>
      <w:r w:rsidRPr="006F2362">
        <w:rPr>
          <w:rFonts w:ascii="Calibri" w:eastAsia="Times New Roman" w:hAnsi="Calibri" w:cs="Calibri"/>
          <w:b/>
          <w:bCs/>
          <w:color w:val="000000"/>
          <w:szCs w:val="22"/>
        </w:rPr>
        <w:t>202</w:t>
      </w:r>
      <w:r w:rsidR="00425CF9" w:rsidRPr="006F2362">
        <w:rPr>
          <w:rFonts w:ascii="Calibri" w:eastAsia="Times New Roman" w:hAnsi="Calibri" w:cs="Calibri"/>
          <w:b/>
          <w:bCs/>
          <w:color w:val="000000"/>
          <w:szCs w:val="22"/>
        </w:rPr>
        <w:t>5</w:t>
      </w:r>
      <w:proofErr w:type="gramEnd"/>
      <w:r w:rsidR="00425CF9" w:rsidRPr="006F2362">
        <w:rPr>
          <w:rFonts w:ascii="Calibri" w:eastAsia="Times New Roman" w:hAnsi="Calibri" w:cs="Calibri"/>
          <w:b/>
          <w:bCs/>
          <w:color w:val="000000"/>
          <w:szCs w:val="22"/>
        </w:rPr>
        <w:t xml:space="preserve"> </w:t>
      </w:r>
      <w:r w:rsidRPr="006F2362">
        <w:rPr>
          <w:rFonts w:ascii="Calibri" w:eastAsia="Times New Roman" w:hAnsi="Calibri" w:cs="Calibri"/>
          <w:b/>
          <w:bCs/>
          <w:color w:val="000000"/>
          <w:szCs w:val="22"/>
        </w:rPr>
        <w:t>| Peoria, Illinois)</w:t>
      </w:r>
      <w:r w:rsidRPr="006F2362">
        <w:rPr>
          <w:rFonts w:ascii="Calibri" w:eastAsia="Times New Roman" w:hAnsi="Calibri" w:cs="Calibri"/>
          <w:color w:val="000000"/>
          <w:szCs w:val="22"/>
        </w:rPr>
        <w:t> </w:t>
      </w:r>
      <w:r w:rsidR="006F2362" w:rsidRPr="006F2362">
        <w:rPr>
          <w:rFonts w:ascii="Calibri" w:eastAsia="Times New Roman" w:hAnsi="Calibri" w:cs="Calibri"/>
          <w:color w:val="000000"/>
          <w:szCs w:val="22"/>
        </w:rPr>
        <w:t xml:space="preserve">– </w:t>
      </w:r>
      <w:r w:rsidR="00E26113" w:rsidRPr="00E26113">
        <w:rPr>
          <w:rFonts w:ascii="Calibri" w:eastAsia="Times New Roman" w:hAnsi="Calibri" w:cs="Calibri"/>
          <w:color w:val="000000"/>
          <w:szCs w:val="22"/>
        </w:rPr>
        <w:t xml:space="preserve">A generous donation from the Chuck Thomas family is helping OSF HealthCare Children’s Hospital of Illinois enhance care for neurodiverse pediatric patients. To memorialize the late Chuck Thomas, his family has provided funds to purchase seven mobile sensory carts, to be called </w:t>
      </w:r>
      <w:r w:rsidR="00606395">
        <w:rPr>
          <w:rFonts w:ascii="Calibri" w:eastAsia="Times New Roman" w:hAnsi="Calibri" w:cs="Calibri"/>
          <w:color w:val="000000"/>
          <w:szCs w:val="22"/>
        </w:rPr>
        <w:t>the “</w:t>
      </w:r>
      <w:r w:rsidR="00E26113" w:rsidRPr="00E26113">
        <w:rPr>
          <w:rFonts w:ascii="Calibri" w:eastAsia="Times New Roman" w:hAnsi="Calibri" w:cs="Calibri"/>
          <w:color w:val="000000"/>
          <w:szCs w:val="22"/>
        </w:rPr>
        <w:t xml:space="preserve">Thomas Carts.” These </w:t>
      </w:r>
      <w:proofErr w:type="gramStart"/>
      <w:r w:rsidR="00E26113" w:rsidRPr="00E26113">
        <w:rPr>
          <w:rFonts w:ascii="Calibri" w:eastAsia="Times New Roman" w:hAnsi="Calibri" w:cs="Calibri"/>
          <w:color w:val="000000"/>
          <w:szCs w:val="22"/>
        </w:rPr>
        <w:t>carts</w:t>
      </w:r>
      <w:proofErr w:type="gramEnd"/>
      <w:r w:rsidR="00E26113" w:rsidRPr="00E26113">
        <w:rPr>
          <w:rFonts w:ascii="Calibri" w:eastAsia="Times New Roman" w:hAnsi="Calibri" w:cs="Calibri"/>
          <w:color w:val="000000"/>
          <w:szCs w:val="22"/>
        </w:rPr>
        <w:t xml:space="preserve"> will provide comfort and support, easing the stress, anxiety and overstimulation children often experience during their hospital stay.</w:t>
      </w:r>
    </w:p>
    <w:p w14:paraId="7833C12F" w14:textId="77777777" w:rsidR="006F2362" w:rsidRPr="006F2362" w:rsidRDefault="006F2362" w:rsidP="006F2362">
      <w:pPr>
        <w:rPr>
          <w:rFonts w:ascii="Calibri" w:eastAsia="Times New Roman" w:hAnsi="Calibri" w:cs="Calibri"/>
          <w:color w:val="000000"/>
          <w:szCs w:val="22"/>
        </w:rPr>
      </w:pPr>
    </w:p>
    <w:p w14:paraId="7DA5BA31" w14:textId="285BF1D8" w:rsidR="006F2362" w:rsidRDefault="006F2362" w:rsidP="006F2362">
      <w:pPr>
        <w:rPr>
          <w:rFonts w:ascii="Calibri" w:eastAsia="Times New Roman" w:hAnsi="Calibri" w:cs="Calibri"/>
          <w:color w:val="000000"/>
          <w:szCs w:val="22"/>
        </w:rPr>
      </w:pPr>
      <w:r w:rsidRPr="006F2362">
        <w:rPr>
          <w:rFonts w:ascii="Calibri" w:eastAsia="Times New Roman" w:hAnsi="Calibri" w:cs="Calibri"/>
          <w:color w:val="000000"/>
          <w:szCs w:val="22"/>
        </w:rPr>
        <w:t xml:space="preserve">The Thomas family, whose </w:t>
      </w:r>
      <w:r w:rsidR="009724B9">
        <w:rPr>
          <w:rFonts w:ascii="Calibri" w:eastAsia="Times New Roman" w:hAnsi="Calibri" w:cs="Calibri"/>
          <w:color w:val="000000"/>
          <w:szCs w:val="22"/>
        </w:rPr>
        <w:t>grand</w:t>
      </w:r>
      <w:r w:rsidRPr="006F2362">
        <w:rPr>
          <w:rFonts w:ascii="Calibri" w:eastAsia="Times New Roman" w:hAnsi="Calibri" w:cs="Calibri"/>
          <w:color w:val="000000"/>
          <w:szCs w:val="22"/>
        </w:rPr>
        <w:t>daughter is on the autism spectrum, recognized the need for sensory support in medical settings and made the contribution to improv</w:t>
      </w:r>
      <w:r w:rsidR="00606395">
        <w:rPr>
          <w:rFonts w:ascii="Calibri" w:eastAsia="Times New Roman" w:hAnsi="Calibri" w:cs="Calibri"/>
          <w:color w:val="000000"/>
          <w:szCs w:val="22"/>
        </w:rPr>
        <w:t>e</w:t>
      </w:r>
      <w:r w:rsidRPr="006F2362">
        <w:rPr>
          <w:rFonts w:ascii="Calibri" w:eastAsia="Times New Roman" w:hAnsi="Calibri" w:cs="Calibri"/>
          <w:color w:val="000000"/>
          <w:szCs w:val="22"/>
        </w:rPr>
        <w:t xml:space="preserve"> the hospital experience for patients with autism and other sensory-processing differences. </w:t>
      </w:r>
      <w:r w:rsidR="00B60CCF" w:rsidRPr="00B60CCF">
        <w:rPr>
          <w:rFonts w:ascii="Calibri" w:eastAsia="Times New Roman" w:hAnsi="Calibri" w:cs="Calibri"/>
          <w:color w:val="000000"/>
          <w:szCs w:val="22"/>
        </w:rPr>
        <w:t>The carts will be available throughout the hospital, including patient rooms, the emergency department, outpatient clinics and labs and areas where children prepare for procedures or surgery.</w:t>
      </w:r>
    </w:p>
    <w:p w14:paraId="3CE18F45" w14:textId="77777777" w:rsidR="00C12007" w:rsidRDefault="00C12007" w:rsidP="006F2362">
      <w:pPr>
        <w:rPr>
          <w:rFonts w:ascii="Calibri" w:eastAsia="Times New Roman" w:hAnsi="Calibri" w:cs="Calibri"/>
          <w:color w:val="000000"/>
          <w:szCs w:val="22"/>
        </w:rPr>
      </w:pPr>
    </w:p>
    <w:p w14:paraId="548164DA" w14:textId="17D9E9AE" w:rsidR="00C12007" w:rsidRPr="00C12007" w:rsidRDefault="00C12007" w:rsidP="00C12007">
      <w:pPr>
        <w:rPr>
          <w:rFonts w:ascii="Calibri" w:eastAsia="Times New Roman" w:hAnsi="Calibri" w:cs="Calibri"/>
          <w:color w:val="000000"/>
          <w:szCs w:val="22"/>
        </w:rPr>
      </w:pPr>
      <w:r w:rsidRPr="00C12007">
        <w:rPr>
          <w:rFonts w:ascii="Calibri" w:eastAsia="Times New Roman" w:hAnsi="Calibri" w:cs="Calibri"/>
          <w:color w:val="000000"/>
          <w:szCs w:val="22"/>
        </w:rPr>
        <w:t xml:space="preserve">“Our family is grateful to have the opportunity to partner together with OSF </w:t>
      </w:r>
      <w:r>
        <w:rPr>
          <w:rFonts w:ascii="Calibri" w:eastAsia="Times New Roman" w:hAnsi="Calibri" w:cs="Calibri"/>
          <w:color w:val="000000"/>
          <w:szCs w:val="22"/>
        </w:rPr>
        <w:t xml:space="preserve">HealthCare </w:t>
      </w:r>
      <w:r w:rsidRPr="00C12007">
        <w:rPr>
          <w:rFonts w:ascii="Calibri" w:eastAsia="Times New Roman" w:hAnsi="Calibri" w:cs="Calibri"/>
          <w:color w:val="000000"/>
          <w:szCs w:val="22"/>
        </w:rPr>
        <w:t xml:space="preserve">to serve the neurodiverse pediatric population in Illinois,” said Susie </w:t>
      </w:r>
      <w:proofErr w:type="spellStart"/>
      <w:r w:rsidRPr="00C12007">
        <w:rPr>
          <w:rFonts w:ascii="Calibri" w:eastAsia="Times New Roman" w:hAnsi="Calibri" w:cs="Calibri"/>
          <w:color w:val="000000"/>
          <w:szCs w:val="22"/>
        </w:rPr>
        <w:t>Lotharius</w:t>
      </w:r>
      <w:proofErr w:type="spellEnd"/>
      <w:r w:rsidRPr="00C12007">
        <w:rPr>
          <w:rFonts w:ascii="Calibri" w:eastAsia="Times New Roman" w:hAnsi="Calibri" w:cs="Calibri"/>
          <w:color w:val="000000"/>
          <w:szCs w:val="22"/>
        </w:rPr>
        <w:t>, daughter of Chuck Thomas. “We hope the Thomas Carts help foster a sense of calm and comfort to these children and their families.”</w:t>
      </w:r>
    </w:p>
    <w:p w14:paraId="4CF3B370" w14:textId="77777777" w:rsidR="00B60CCF" w:rsidRPr="006F2362" w:rsidRDefault="00B60CCF" w:rsidP="006F2362">
      <w:pPr>
        <w:rPr>
          <w:rFonts w:ascii="Calibri" w:eastAsia="Times New Roman" w:hAnsi="Calibri" w:cs="Calibri"/>
          <w:color w:val="000000"/>
          <w:szCs w:val="22"/>
        </w:rPr>
      </w:pPr>
    </w:p>
    <w:p w14:paraId="661E1F8D" w14:textId="65DF093E" w:rsidR="006F2362" w:rsidRPr="006F2362" w:rsidRDefault="006F2362" w:rsidP="006F2362">
      <w:pPr>
        <w:rPr>
          <w:rFonts w:ascii="Calibri" w:eastAsia="Times New Roman" w:hAnsi="Calibri" w:cs="Calibri"/>
          <w:color w:val="000000"/>
          <w:szCs w:val="22"/>
        </w:rPr>
      </w:pPr>
      <w:r w:rsidRPr="006F2362">
        <w:rPr>
          <w:rFonts w:ascii="Calibri" w:eastAsia="Times New Roman" w:hAnsi="Calibri" w:cs="Calibri"/>
          <w:color w:val="000000"/>
          <w:szCs w:val="22"/>
        </w:rPr>
        <w:t xml:space="preserve">Most Thomas Carts are </w:t>
      </w:r>
      <w:proofErr w:type="spellStart"/>
      <w:r w:rsidRPr="006F2362">
        <w:rPr>
          <w:rFonts w:ascii="Calibri" w:eastAsia="Times New Roman" w:hAnsi="Calibri" w:cs="Calibri"/>
          <w:color w:val="000000"/>
          <w:szCs w:val="22"/>
        </w:rPr>
        <w:t>Vecta</w:t>
      </w:r>
      <w:proofErr w:type="spellEnd"/>
      <w:r w:rsidRPr="006F2362">
        <w:rPr>
          <w:rFonts w:ascii="Calibri" w:eastAsia="Times New Roman" w:hAnsi="Calibri" w:cs="Calibri"/>
          <w:color w:val="000000"/>
          <w:szCs w:val="22"/>
        </w:rPr>
        <w:t xml:space="preserve"> Deluxe Mobile Sensory Stations, designed to create a calming, multi-sensory environment with an interactive bubble column, color controller, fiber optic tails, and a projector for visual engagement. A couple of the carts will be </w:t>
      </w:r>
      <w:proofErr w:type="spellStart"/>
      <w:r w:rsidRPr="006F2362">
        <w:rPr>
          <w:rFonts w:ascii="Calibri" w:eastAsia="Times New Roman" w:hAnsi="Calibri" w:cs="Calibri"/>
          <w:color w:val="000000"/>
          <w:szCs w:val="22"/>
        </w:rPr>
        <w:t>Vecta</w:t>
      </w:r>
      <w:proofErr w:type="spellEnd"/>
      <w:r w:rsidRPr="006F2362">
        <w:rPr>
          <w:rFonts w:ascii="Calibri" w:eastAsia="Times New Roman" w:hAnsi="Calibri" w:cs="Calibri"/>
          <w:color w:val="000000"/>
          <w:szCs w:val="22"/>
        </w:rPr>
        <w:t xml:space="preserve"> Jr. models, a more compact option featuring a waterless hurricane tube, Bluetooth-compatible radio, and fiber optic tails for a soothing sensory experience.</w:t>
      </w:r>
    </w:p>
    <w:p w14:paraId="199CB6D0" w14:textId="77777777" w:rsidR="006F2362" w:rsidRPr="006F2362" w:rsidRDefault="006F2362" w:rsidP="006F2362">
      <w:pPr>
        <w:rPr>
          <w:rFonts w:ascii="Calibri" w:eastAsia="Times New Roman" w:hAnsi="Calibri" w:cs="Calibri"/>
          <w:color w:val="000000"/>
          <w:szCs w:val="22"/>
        </w:rPr>
      </w:pPr>
    </w:p>
    <w:p w14:paraId="2CAD537E" w14:textId="6A59B007" w:rsidR="006F2362" w:rsidRDefault="006F2362" w:rsidP="006F2362">
      <w:pPr>
        <w:rPr>
          <w:rFonts w:ascii="Calibri" w:eastAsia="Times New Roman" w:hAnsi="Calibri" w:cs="Calibri"/>
          <w:color w:val="000000"/>
          <w:szCs w:val="22"/>
        </w:rPr>
      </w:pPr>
      <w:r w:rsidRPr="006F2362">
        <w:rPr>
          <w:rFonts w:ascii="Calibri" w:eastAsia="Times New Roman" w:hAnsi="Calibri" w:cs="Calibri"/>
          <w:color w:val="000000"/>
          <w:szCs w:val="22"/>
        </w:rPr>
        <w:t xml:space="preserve">The introduction of the Thomas Carts comes just ahead of Autism Acceptance Month in April, reinforcing OSF Children’s Hospital's commitment to supporting neurodiverse patients. The hospital is also home to OSF Autism Pathways, formerly known as the Autism Collective. OSF Autism Pathways provides care coordination, education and access to services for families navigating an autism diagnosis. More information can be found at </w:t>
      </w:r>
      <w:hyperlink r:id="rId10" w:tgtFrame="_new" w:history="1">
        <w:r w:rsidRPr="006F2362">
          <w:rPr>
            <w:rStyle w:val="Hyperlink"/>
            <w:rFonts w:ascii="Calibri" w:eastAsia="Times New Roman" w:hAnsi="Calibri" w:cs="Calibri"/>
            <w:szCs w:val="22"/>
          </w:rPr>
          <w:t>OSF Autism Pathways</w:t>
        </w:r>
      </w:hyperlink>
      <w:r w:rsidRPr="006F2362">
        <w:rPr>
          <w:rFonts w:ascii="Calibri" w:eastAsia="Times New Roman" w:hAnsi="Calibri" w:cs="Calibri"/>
          <w:color w:val="000000"/>
          <w:szCs w:val="22"/>
        </w:rPr>
        <w:t>.</w:t>
      </w:r>
    </w:p>
    <w:p w14:paraId="21559282" w14:textId="77777777" w:rsidR="00A04249" w:rsidRDefault="00A04249" w:rsidP="006F2362">
      <w:pPr>
        <w:rPr>
          <w:rFonts w:ascii="Calibri" w:eastAsia="Times New Roman" w:hAnsi="Calibri" w:cs="Calibri"/>
          <w:color w:val="000000"/>
          <w:szCs w:val="22"/>
        </w:rPr>
      </w:pPr>
    </w:p>
    <w:p w14:paraId="5411055C" w14:textId="781C6A22" w:rsidR="00A04249" w:rsidRPr="00A04249" w:rsidRDefault="00A04249" w:rsidP="00A04249">
      <w:pPr>
        <w:rPr>
          <w:rFonts w:ascii="Calibri" w:eastAsia="Times New Roman" w:hAnsi="Calibri" w:cs="Calibri"/>
          <w:color w:val="000000"/>
          <w:szCs w:val="22"/>
        </w:rPr>
      </w:pPr>
      <w:r w:rsidRPr="00A04249">
        <w:rPr>
          <w:rFonts w:ascii="Calibri" w:eastAsia="Times New Roman" w:hAnsi="Calibri" w:cs="Calibri"/>
          <w:color w:val="000000"/>
          <w:szCs w:val="22"/>
        </w:rPr>
        <w:t xml:space="preserve">For interviews with OSF Children's Hospital leaders and </w:t>
      </w:r>
      <w:r>
        <w:rPr>
          <w:rFonts w:ascii="Calibri" w:eastAsia="Times New Roman" w:hAnsi="Calibri" w:cs="Calibri"/>
          <w:color w:val="000000"/>
          <w:szCs w:val="22"/>
        </w:rPr>
        <w:t>b</w:t>
      </w:r>
      <w:r w:rsidRPr="00A04249">
        <w:rPr>
          <w:rFonts w:ascii="Calibri" w:eastAsia="Times New Roman" w:hAnsi="Calibri" w:cs="Calibri"/>
          <w:color w:val="000000"/>
          <w:szCs w:val="22"/>
        </w:rPr>
        <w:t xml:space="preserve">-roll of the Thomas Carts, visit the </w:t>
      </w:r>
      <w:hyperlink r:id="rId11" w:history="1">
        <w:r w:rsidRPr="00A04249">
          <w:rPr>
            <w:rStyle w:val="Hyperlink"/>
            <w:rFonts w:ascii="Calibri" w:eastAsia="Times New Roman" w:hAnsi="Calibri" w:cs="Calibri"/>
            <w:szCs w:val="22"/>
          </w:rPr>
          <w:t>OSF Newsroom</w:t>
        </w:r>
        <w:r w:rsidRPr="00A04249">
          <w:rPr>
            <w:rStyle w:val="Hyperlink"/>
            <w:rFonts w:ascii="Calibri" w:eastAsia="Times New Roman" w:hAnsi="Calibri" w:cs="Calibri"/>
            <w:szCs w:val="22"/>
          </w:rPr>
          <w:t>.</w:t>
        </w:r>
      </w:hyperlink>
    </w:p>
    <w:p w14:paraId="06D50E67" w14:textId="77777777" w:rsidR="00A04249" w:rsidRPr="006F2362" w:rsidRDefault="00A04249" w:rsidP="006F2362">
      <w:pPr>
        <w:rPr>
          <w:rFonts w:ascii="Calibri" w:eastAsia="Times New Roman" w:hAnsi="Calibri" w:cs="Calibri"/>
          <w:color w:val="000000"/>
          <w:szCs w:val="22"/>
        </w:rPr>
      </w:pPr>
    </w:p>
    <w:p w14:paraId="1572DAF4" w14:textId="77777777" w:rsidR="006F2362" w:rsidRPr="006F2362" w:rsidRDefault="006F2362" w:rsidP="006F2362">
      <w:pPr>
        <w:rPr>
          <w:rFonts w:ascii="Calibri" w:eastAsia="Times New Roman" w:hAnsi="Calibri" w:cs="Calibri"/>
          <w:color w:val="000000"/>
          <w:szCs w:val="22"/>
        </w:rPr>
      </w:pPr>
    </w:p>
    <w:p w14:paraId="714421CC" w14:textId="484A6CBB" w:rsidR="00E84F8D" w:rsidRPr="00C12007" w:rsidRDefault="00E84F8D" w:rsidP="00E84F8D">
      <w:pPr>
        <w:jc w:val="center"/>
        <w:rPr>
          <w:rFonts w:ascii="Calibri" w:hAnsi="Calibri" w:cs="Calibri"/>
          <w:color w:val="000000" w:themeColor="text1"/>
          <w:szCs w:val="22"/>
        </w:rPr>
      </w:pPr>
      <w:r w:rsidRPr="00C12007">
        <w:rPr>
          <w:rFonts w:ascii="Calibri" w:hAnsi="Calibri" w:cs="Calibri"/>
          <w:color w:val="000000" w:themeColor="text1"/>
          <w:szCs w:val="22"/>
        </w:rPr>
        <w:lastRenderedPageBreak/>
        <w:t>#</w:t>
      </w:r>
      <w:r w:rsidR="005672FD" w:rsidRPr="00C12007">
        <w:rPr>
          <w:rFonts w:ascii="Calibri" w:hAnsi="Calibri" w:cs="Calibri"/>
          <w:color w:val="000000" w:themeColor="text1"/>
          <w:szCs w:val="22"/>
        </w:rPr>
        <w:t xml:space="preserve"> </w:t>
      </w:r>
      <w:r w:rsidRPr="00C12007">
        <w:rPr>
          <w:rFonts w:ascii="Calibri" w:hAnsi="Calibri" w:cs="Calibri"/>
          <w:color w:val="000000" w:themeColor="text1"/>
          <w:szCs w:val="22"/>
        </w:rPr>
        <w:t>#</w:t>
      </w:r>
      <w:r w:rsidR="005672FD" w:rsidRPr="00C12007">
        <w:rPr>
          <w:rFonts w:ascii="Calibri" w:hAnsi="Calibri" w:cs="Calibri"/>
          <w:color w:val="000000" w:themeColor="text1"/>
          <w:szCs w:val="22"/>
        </w:rPr>
        <w:t xml:space="preserve"> </w:t>
      </w:r>
      <w:r w:rsidRPr="00C12007">
        <w:rPr>
          <w:rFonts w:ascii="Calibri" w:hAnsi="Calibri" w:cs="Calibri"/>
          <w:color w:val="000000" w:themeColor="text1"/>
          <w:szCs w:val="22"/>
        </w:rPr>
        <w:t>#</w:t>
      </w:r>
    </w:p>
    <w:p w14:paraId="116081C7" w14:textId="77777777" w:rsidR="006F2362" w:rsidRPr="00C12007" w:rsidRDefault="006F2362" w:rsidP="00E84F8D">
      <w:pPr>
        <w:jc w:val="center"/>
        <w:rPr>
          <w:rFonts w:ascii="Calibri" w:hAnsi="Calibri" w:cs="Calibri"/>
          <w:color w:val="000000" w:themeColor="text1"/>
          <w:szCs w:val="22"/>
        </w:rPr>
      </w:pPr>
    </w:p>
    <w:p w14:paraId="404CE5F7" w14:textId="77777777" w:rsidR="00425CF9" w:rsidRPr="00C12007" w:rsidRDefault="00425CF9" w:rsidP="00425CF9">
      <w:pPr>
        <w:rPr>
          <w:rFonts w:ascii="Calibri" w:hAnsi="Calibri" w:cs="Calibri"/>
          <w:b/>
          <w:bCs/>
          <w:szCs w:val="22"/>
        </w:rPr>
      </w:pPr>
      <w:r w:rsidRPr="00C12007">
        <w:rPr>
          <w:rFonts w:ascii="Calibri" w:hAnsi="Calibri" w:cs="Calibri"/>
          <w:b/>
          <w:bCs/>
          <w:szCs w:val="22"/>
        </w:rPr>
        <w:t xml:space="preserve">About OSF HealthCare Children’s Hospital </w:t>
      </w:r>
      <w:proofErr w:type="gramStart"/>
      <w:r w:rsidRPr="00C12007">
        <w:rPr>
          <w:rFonts w:ascii="Calibri" w:hAnsi="Calibri" w:cs="Calibri"/>
          <w:b/>
          <w:bCs/>
          <w:szCs w:val="22"/>
        </w:rPr>
        <w:t>of</w:t>
      </w:r>
      <w:proofErr w:type="gramEnd"/>
      <w:r w:rsidRPr="00C12007">
        <w:rPr>
          <w:rFonts w:ascii="Calibri" w:hAnsi="Calibri" w:cs="Calibri"/>
          <w:b/>
          <w:bCs/>
          <w:szCs w:val="22"/>
        </w:rPr>
        <w:t xml:space="preserve"> Illinois:</w:t>
      </w:r>
    </w:p>
    <w:p w14:paraId="4A0442AA" w14:textId="5634443F" w:rsidR="00E84F8D" w:rsidRPr="00C12007" w:rsidRDefault="00425CF9" w:rsidP="00425CF9">
      <w:pPr>
        <w:rPr>
          <w:rFonts w:ascii="Calibri" w:hAnsi="Calibri" w:cs="Calibri"/>
          <w:szCs w:val="22"/>
        </w:rPr>
      </w:pPr>
      <w:r w:rsidRPr="00C12007">
        <w:rPr>
          <w:rFonts w:ascii="Calibri" w:hAnsi="Calibri" w:cs="Calibri"/>
          <w:szCs w:val="22"/>
        </w:rPr>
        <w:t xml:space="preserve">Located in Peoria, OSF HealthCare Children’s Hospital of Illinois is the third largest pediatric hospital in Illinois and the most comprehensive hospital for kids downstate. With 136 beds and more than 140 pediatric subspecialists, OSF Children’s Hospital cares for more children in Illinois than any hospital outside of Chicago. Formally established as a pediatric hospital within the walls of OSF HealthCare Saint Francis Medical Center in 1990, OSF Children’s Hospital of Illinois has more than 7,000 inpatient admissions, 75,000 outpatient specialty visits, 2,400 newborn deliveries, and 18,000 emergency department visits each year. Learn more by visiting </w:t>
      </w:r>
      <w:hyperlink r:id="rId12" w:history="1">
        <w:r w:rsidRPr="00C12007">
          <w:rPr>
            <w:rStyle w:val="Hyperlink"/>
            <w:rFonts w:ascii="Calibri" w:hAnsi="Calibri" w:cs="Calibri"/>
            <w:szCs w:val="22"/>
          </w:rPr>
          <w:t>childrenshospitalofillinois.org</w:t>
        </w:r>
      </w:hyperlink>
      <w:r w:rsidRPr="00C12007">
        <w:rPr>
          <w:rFonts w:ascii="Calibri" w:hAnsi="Calibri" w:cs="Calibri"/>
          <w:szCs w:val="22"/>
        </w:rPr>
        <w:t>.</w:t>
      </w:r>
    </w:p>
    <w:sectPr w:rsidR="00E84F8D" w:rsidRPr="00C12007"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A6044"/>
    <w:multiLevelType w:val="multilevel"/>
    <w:tmpl w:val="D128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7D585C"/>
    <w:multiLevelType w:val="multilevel"/>
    <w:tmpl w:val="FC50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569549">
    <w:abstractNumId w:val="0"/>
  </w:num>
  <w:num w:numId="2" w16cid:durableId="2060547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C3"/>
    <w:rsid w:val="00006AC3"/>
    <w:rsid w:val="00022366"/>
    <w:rsid w:val="000C3CC4"/>
    <w:rsid w:val="00137A77"/>
    <w:rsid w:val="00151303"/>
    <w:rsid w:val="00191036"/>
    <w:rsid w:val="001D5D36"/>
    <w:rsid w:val="001E030C"/>
    <w:rsid w:val="00207D3D"/>
    <w:rsid w:val="00210D52"/>
    <w:rsid w:val="002417E5"/>
    <w:rsid w:val="00287CBE"/>
    <w:rsid w:val="002B03D9"/>
    <w:rsid w:val="00325792"/>
    <w:rsid w:val="00373FB5"/>
    <w:rsid w:val="0038176C"/>
    <w:rsid w:val="003B5E63"/>
    <w:rsid w:val="003D17EE"/>
    <w:rsid w:val="003E2F48"/>
    <w:rsid w:val="003E6C64"/>
    <w:rsid w:val="00425CF9"/>
    <w:rsid w:val="004B7482"/>
    <w:rsid w:val="004C3584"/>
    <w:rsid w:val="004D7891"/>
    <w:rsid w:val="004E399B"/>
    <w:rsid w:val="00500EAF"/>
    <w:rsid w:val="005672FD"/>
    <w:rsid w:val="00571DEA"/>
    <w:rsid w:val="005A44ED"/>
    <w:rsid w:val="005E045C"/>
    <w:rsid w:val="005E0936"/>
    <w:rsid w:val="00606395"/>
    <w:rsid w:val="006D24AA"/>
    <w:rsid w:val="006D325B"/>
    <w:rsid w:val="006E1574"/>
    <w:rsid w:val="006F2362"/>
    <w:rsid w:val="0074219F"/>
    <w:rsid w:val="00761B0F"/>
    <w:rsid w:val="00787F10"/>
    <w:rsid w:val="007B5E33"/>
    <w:rsid w:val="007D5BD0"/>
    <w:rsid w:val="007E2B15"/>
    <w:rsid w:val="00840E91"/>
    <w:rsid w:val="008565AB"/>
    <w:rsid w:val="008568CF"/>
    <w:rsid w:val="0087335E"/>
    <w:rsid w:val="008D2556"/>
    <w:rsid w:val="009051F7"/>
    <w:rsid w:val="00961724"/>
    <w:rsid w:val="00965E17"/>
    <w:rsid w:val="009724B9"/>
    <w:rsid w:val="009876F2"/>
    <w:rsid w:val="009B1881"/>
    <w:rsid w:val="00A04249"/>
    <w:rsid w:val="00AB3B32"/>
    <w:rsid w:val="00AD0679"/>
    <w:rsid w:val="00B0148C"/>
    <w:rsid w:val="00B60CCF"/>
    <w:rsid w:val="00BE4779"/>
    <w:rsid w:val="00C12007"/>
    <w:rsid w:val="00C13DB3"/>
    <w:rsid w:val="00C244AD"/>
    <w:rsid w:val="00C86427"/>
    <w:rsid w:val="00CB7283"/>
    <w:rsid w:val="00DB3202"/>
    <w:rsid w:val="00E10E31"/>
    <w:rsid w:val="00E25D25"/>
    <w:rsid w:val="00E26113"/>
    <w:rsid w:val="00E30CE5"/>
    <w:rsid w:val="00E51EBE"/>
    <w:rsid w:val="00E84F8D"/>
    <w:rsid w:val="00E87758"/>
    <w:rsid w:val="00F153C9"/>
    <w:rsid w:val="00F40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2055"/>
  <w15:chartTrackingRefBased/>
  <w15:docId w15:val="{691B3786-E24B-46D7-B87F-884F5FB1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006AC3"/>
    <w:rPr>
      <w:color w:val="007F9B" w:themeColor="hyperlink"/>
      <w:u w:val="single"/>
    </w:rPr>
  </w:style>
  <w:style w:type="character" w:styleId="UnresolvedMention">
    <w:name w:val="Unresolved Mention"/>
    <w:basedOn w:val="DefaultParagraphFont"/>
    <w:uiPriority w:val="99"/>
    <w:semiHidden/>
    <w:unhideWhenUsed/>
    <w:rsid w:val="00006AC3"/>
    <w:rPr>
      <w:color w:val="605E5C"/>
      <w:shd w:val="clear" w:color="auto" w:fill="E1DFDD"/>
    </w:rPr>
  </w:style>
  <w:style w:type="paragraph" w:customStyle="1" w:styleId="xmsonormal">
    <w:name w:val="x_msonormal"/>
    <w:basedOn w:val="Normal"/>
    <w:rsid w:val="00006AC3"/>
    <w:rPr>
      <w:rFonts w:ascii="Aptos" w:hAnsi="Aptos" w:cs="Aptos"/>
      <w:szCs w:val="22"/>
    </w:rPr>
  </w:style>
  <w:style w:type="character" w:styleId="FollowedHyperlink">
    <w:name w:val="FollowedHyperlink"/>
    <w:basedOn w:val="DefaultParagraphFont"/>
    <w:uiPriority w:val="99"/>
    <w:semiHidden/>
    <w:unhideWhenUsed/>
    <w:rsid w:val="00006AC3"/>
    <w:rPr>
      <w:color w:val="4E8209" w:themeColor="followedHyperlink"/>
      <w:u w:val="single"/>
    </w:rPr>
  </w:style>
  <w:style w:type="paragraph" w:styleId="NormalWeb">
    <w:name w:val="Normal (Web)"/>
    <w:basedOn w:val="Normal"/>
    <w:uiPriority w:val="99"/>
    <w:semiHidden/>
    <w:unhideWhenUsed/>
    <w:rsid w:val="002B03D9"/>
    <w:rPr>
      <w:rFonts w:ascii="Times New Roman" w:hAnsi="Times New Roman" w:cs="Times New Roman"/>
      <w:sz w:val="24"/>
    </w:rPr>
  </w:style>
  <w:style w:type="character" w:styleId="CommentReference">
    <w:name w:val="annotation reference"/>
    <w:basedOn w:val="DefaultParagraphFont"/>
    <w:uiPriority w:val="99"/>
    <w:semiHidden/>
    <w:unhideWhenUsed/>
    <w:rsid w:val="00B60CCF"/>
    <w:rPr>
      <w:sz w:val="16"/>
      <w:szCs w:val="16"/>
    </w:rPr>
  </w:style>
  <w:style w:type="paragraph" w:styleId="CommentText">
    <w:name w:val="annotation text"/>
    <w:basedOn w:val="Normal"/>
    <w:link w:val="CommentTextChar"/>
    <w:uiPriority w:val="99"/>
    <w:unhideWhenUsed/>
    <w:rsid w:val="00B60CCF"/>
    <w:rPr>
      <w:sz w:val="20"/>
      <w:szCs w:val="20"/>
    </w:rPr>
  </w:style>
  <w:style w:type="character" w:customStyle="1" w:styleId="CommentTextChar">
    <w:name w:val="Comment Text Char"/>
    <w:basedOn w:val="DefaultParagraphFont"/>
    <w:link w:val="CommentText"/>
    <w:uiPriority w:val="99"/>
    <w:rsid w:val="00B60CCF"/>
    <w:rPr>
      <w:rFonts w:ascii="Cambria" w:hAnsi="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4352">
      <w:bodyDiv w:val="1"/>
      <w:marLeft w:val="0"/>
      <w:marRight w:val="0"/>
      <w:marTop w:val="0"/>
      <w:marBottom w:val="0"/>
      <w:divBdr>
        <w:top w:val="none" w:sz="0" w:space="0" w:color="auto"/>
        <w:left w:val="none" w:sz="0" w:space="0" w:color="auto"/>
        <w:bottom w:val="none" w:sz="0" w:space="0" w:color="auto"/>
        <w:right w:val="none" w:sz="0" w:space="0" w:color="auto"/>
      </w:divBdr>
    </w:div>
    <w:div w:id="239290129">
      <w:bodyDiv w:val="1"/>
      <w:marLeft w:val="0"/>
      <w:marRight w:val="0"/>
      <w:marTop w:val="0"/>
      <w:marBottom w:val="0"/>
      <w:divBdr>
        <w:top w:val="none" w:sz="0" w:space="0" w:color="auto"/>
        <w:left w:val="none" w:sz="0" w:space="0" w:color="auto"/>
        <w:bottom w:val="none" w:sz="0" w:space="0" w:color="auto"/>
        <w:right w:val="none" w:sz="0" w:space="0" w:color="auto"/>
      </w:divBdr>
    </w:div>
    <w:div w:id="385688029">
      <w:bodyDiv w:val="1"/>
      <w:marLeft w:val="0"/>
      <w:marRight w:val="0"/>
      <w:marTop w:val="0"/>
      <w:marBottom w:val="0"/>
      <w:divBdr>
        <w:top w:val="none" w:sz="0" w:space="0" w:color="auto"/>
        <w:left w:val="none" w:sz="0" w:space="0" w:color="auto"/>
        <w:bottom w:val="none" w:sz="0" w:space="0" w:color="auto"/>
        <w:right w:val="none" w:sz="0" w:space="0" w:color="auto"/>
      </w:divBdr>
    </w:div>
    <w:div w:id="428040661">
      <w:bodyDiv w:val="1"/>
      <w:marLeft w:val="0"/>
      <w:marRight w:val="0"/>
      <w:marTop w:val="0"/>
      <w:marBottom w:val="0"/>
      <w:divBdr>
        <w:top w:val="none" w:sz="0" w:space="0" w:color="auto"/>
        <w:left w:val="none" w:sz="0" w:space="0" w:color="auto"/>
        <w:bottom w:val="none" w:sz="0" w:space="0" w:color="auto"/>
        <w:right w:val="none" w:sz="0" w:space="0" w:color="auto"/>
      </w:divBdr>
    </w:div>
    <w:div w:id="503908775">
      <w:bodyDiv w:val="1"/>
      <w:marLeft w:val="0"/>
      <w:marRight w:val="0"/>
      <w:marTop w:val="0"/>
      <w:marBottom w:val="0"/>
      <w:divBdr>
        <w:top w:val="none" w:sz="0" w:space="0" w:color="auto"/>
        <w:left w:val="none" w:sz="0" w:space="0" w:color="auto"/>
        <w:bottom w:val="none" w:sz="0" w:space="0" w:color="auto"/>
        <w:right w:val="none" w:sz="0" w:space="0" w:color="auto"/>
      </w:divBdr>
    </w:div>
    <w:div w:id="521632401">
      <w:bodyDiv w:val="1"/>
      <w:marLeft w:val="0"/>
      <w:marRight w:val="0"/>
      <w:marTop w:val="0"/>
      <w:marBottom w:val="0"/>
      <w:divBdr>
        <w:top w:val="none" w:sz="0" w:space="0" w:color="auto"/>
        <w:left w:val="none" w:sz="0" w:space="0" w:color="auto"/>
        <w:bottom w:val="none" w:sz="0" w:space="0" w:color="auto"/>
        <w:right w:val="none" w:sz="0" w:space="0" w:color="auto"/>
      </w:divBdr>
    </w:div>
    <w:div w:id="541794318">
      <w:bodyDiv w:val="1"/>
      <w:marLeft w:val="0"/>
      <w:marRight w:val="0"/>
      <w:marTop w:val="0"/>
      <w:marBottom w:val="0"/>
      <w:divBdr>
        <w:top w:val="none" w:sz="0" w:space="0" w:color="auto"/>
        <w:left w:val="none" w:sz="0" w:space="0" w:color="auto"/>
        <w:bottom w:val="none" w:sz="0" w:space="0" w:color="auto"/>
        <w:right w:val="none" w:sz="0" w:space="0" w:color="auto"/>
      </w:divBdr>
    </w:div>
    <w:div w:id="578903664">
      <w:bodyDiv w:val="1"/>
      <w:marLeft w:val="0"/>
      <w:marRight w:val="0"/>
      <w:marTop w:val="0"/>
      <w:marBottom w:val="0"/>
      <w:divBdr>
        <w:top w:val="none" w:sz="0" w:space="0" w:color="auto"/>
        <w:left w:val="none" w:sz="0" w:space="0" w:color="auto"/>
        <w:bottom w:val="none" w:sz="0" w:space="0" w:color="auto"/>
        <w:right w:val="none" w:sz="0" w:space="0" w:color="auto"/>
      </w:divBdr>
    </w:div>
    <w:div w:id="581304704">
      <w:bodyDiv w:val="1"/>
      <w:marLeft w:val="0"/>
      <w:marRight w:val="0"/>
      <w:marTop w:val="0"/>
      <w:marBottom w:val="0"/>
      <w:divBdr>
        <w:top w:val="none" w:sz="0" w:space="0" w:color="auto"/>
        <w:left w:val="none" w:sz="0" w:space="0" w:color="auto"/>
        <w:bottom w:val="none" w:sz="0" w:space="0" w:color="auto"/>
        <w:right w:val="none" w:sz="0" w:space="0" w:color="auto"/>
      </w:divBdr>
    </w:div>
    <w:div w:id="698360770">
      <w:bodyDiv w:val="1"/>
      <w:marLeft w:val="0"/>
      <w:marRight w:val="0"/>
      <w:marTop w:val="0"/>
      <w:marBottom w:val="0"/>
      <w:divBdr>
        <w:top w:val="none" w:sz="0" w:space="0" w:color="auto"/>
        <w:left w:val="none" w:sz="0" w:space="0" w:color="auto"/>
        <w:bottom w:val="none" w:sz="0" w:space="0" w:color="auto"/>
        <w:right w:val="none" w:sz="0" w:space="0" w:color="auto"/>
      </w:divBdr>
    </w:div>
    <w:div w:id="741685291">
      <w:bodyDiv w:val="1"/>
      <w:marLeft w:val="0"/>
      <w:marRight w:val="0"/>
      <w:marTop w:val="0"/>
      <w:marBottom w:val="0"/>
      <w:divBdr>
        <w:top w:val="none" w:sz="0" w:space="0" w:color="auto"/>
        <w:left w:val="none" w:sz="0" w:space="0" w:color="auto"/>
        <w:bottom w:val="none" w:sz="0" w:space="0" w:color="auto"/>
        <w:right w:val="none" w:sz="0" w:space="0" w:color="auto"/>
      </w:divBdr>
    </w:div>
    <w:div w:id="777065093">
      <w:bodyDiv w:val="1"/>
      <w:marLeft w:val="0"/>
      <w:marRight w:val="0"/>
      <w:marTop w:val="0"/>
      <w:marBottom w:val="0"/>
      <w:divBdr>
        <w:top w:val="none" w:sz="0" w:space="0" w:color="auto"/>
        <w:left w:val="none" w:sz="0" w:space="0" w:color="auto"/>
        <w:bottom w:val="none" w:sz="0" w:space="0" w:color="auto"/>
        <w:right w:val="none" w:sz="0" w:space="0" w:color="auto"/>
      </w:divBdr>
    </w:div>
    <w:div w:id="791434286">
      <w:bodyDiv w:val="1"/>
      <w:marLeft w:val="0"/>
      <w:marRight w:val="0"/>
      <w:marTop w:val="0"/>
      <w:marBottom w:val="0"/>
      <w:divBdr>
        <w:top w:val="none" w:sz="0" w:space="0" w:color="auto"/>
        <w:left w:val="none" w:sz="0" w:space="0" w:color="auto"/>
        <w:bottom w:val="none" w:sz="0" w:space="0" w:color="auto"/>
        <w:right w:val="none" w:sz="0" w:space="0" w:color="auto"/>
      </w:divBdr>
    </w:div>
    <w:div w:id="828862674">
      <w:bodyDiv w:val="1"/>
      <w:marLeft w:val="0"/>
      <w:marRight w:val="0"/>
      <w:marTop w:val="0"/>
      <w:marBottom w:val="0"/>
      <w:divBdr>
        <w:top w:val="none" w:sz="0" w:space="0" w:color="auto"/>
        <w:left w:val="none" w:sz="0" w:space="0" w:color="auto"/>
        <w:bottom w:val="none" w:sz="0" w:space="0" w:color="auto"/>
        <w:right w:val="none" w:sz="0" w:space="0" w:color="auto"/>
      </w:divBdr>
    </w:div>
    <w:div w:id="887842742">
      <w:bodyDiv w:val="1"/>
      <w:marLeft w:val="0"/>
      <w:marRight w:val="0"/>
      <w:marTop w:val="0"/>
      <w:marBottom w:val="0"/>
      <w:divBdr>
        <w:top w:val="none" w:sz="0" w:space="0" w:color="auto"/>
        <w:left w:val="none" w:sz="0" w:space="0" w:color="auto"/>
        <w:bottom w:val="none" w:sz="0" w:space="0" w:color="auto"/>
        <w:right w:val="none" w:sz="0" w:space="0" w:color="auto"/>
      </w:divBdr>
    </w:div>
    <w:div w:id="1220281907">
      <w:bodyDiv w:val="1"/>
      <w:marLeft w:val="0"/>
      <w:marRight w:val="0"/>
      <w:marTop w:val="0"/>
      <w:marBottom w:val="0"/>
      <w:divBdr>
        <w:top w:val="none" w:sz="0" w:space="0" w:color="auto"/>
        <w:left w:val="none" w:sz="0" w:space="0" w:color="auto"/>
        <w:bottom w:val="none" w:sz="0" w:space="0" w:color="auto"/>
        <w:right w:val="none" w:sz="0" w:space="0" w:color="auto"/>
      </w:divBdr>
    </w:div>
    <w:div w:id="1543126444">
      <w:bodyDiv w:val="1"/>
      <w:marLeft w:val="0"/>
      <w:marRight w:val="0"/>
      <w:marTop w:val="0"/>
      <w:marBottom w:val="0"/>
      <w:divBdr>
        <w:top w:val="none" w:sz="0" w:space="0" w:color="auto"/>
        <w:left w:val="none" w:sz="0" w:space="0" w:color="auto"/>
        <w:bottom w:val="none" w:sz="0" w:space="0" w:color="auto"/>
        <w:right w:val="none" w:sz="0" w:space="0" w:color="auto"/>
      </w:divBdr>
    </w:div>
    <w:div w:id="1656756977">
      <w:bodyDiv w:val="1"/>
      <w:marLeft w:val="0"/>
      <w:marRight w:val="0"/>
      <w:marTop w:val="0"/>
      <w:marBottom w:val="0"/>
      <w:divBdr>
        <w:top w:val="none" w:sz="0" w:space="0" w:color="auto"/>
        <w:left w:val="none" w:sz="0" w:space="0" w:color="auto"/>
        <w:bottom w:val="none" w:sz="0" w:space="0" w:color="auto"/>
        <w:right w:val="none" w:sz="0" w:space="0" w:color="auto"/>
      </w:divBdr>
    </w:div>
    <w:div w:id="1769302191">
      <w:bodyDiv w:val="1"/>
      <w:marLeft w:val="0"/>
      <w:marRight w:val="0"/>
      <w:marTop w:val="0"/>
      <w:marBottom w:val="0"/>
      <w:divBdr>
        <w:top w:val="none" w:sz="0" w:space="0" w:color="auto"/>
        <w:left w:val="none" w:sz="0" w:space="0" w:color="auto"/>
        <w:bottom w:val="none" w:sz="0" w:space="0" w:color="auto"/>
        <w:right w:val="none" w:sz="0" w:space="0" w:color="auto"/>
      </w:divBdr>
    </w:div>
    <w:div w:id="1844469009">
      <w:bodyDiv w:val="1"/>
      <w:marLeft w:val="0"/>
      <w:marRight w:val="0"/>
      <w:marTop w:val="0"/>
      <w:marBottom w:val="0"/>
      <w:divBdr>
        <w:top w:val="none" w:sz="0" w:space="0" w:color="auto"/>
        <w:left w:val="none" w:sz="0" w:space="0" w:color="auto"/>
        <w:bottom w:val="none" w:sz="0" w:space="0" w:color="auto"/>
        <w:right w:val="none" w:sz="0" w:space="0" w:color="auto"/>
      </w:divBdr>
    </w:div>
    <w:div w:id="1921520050">
      <w:bodyDiv w:val="1"/>
      <w:marLeft w:val="0"/>
      <w:marRight w:val="0"/>
      <w:marTop w:val="0"/>
      <w:marBottom w:val="0"/>
      <w:divBdr>
        <w:top w:val="none" w:sz="0" w:space="0" w:color="auto"/>
        <w:left w:val="none" w:sz="0" w:space="0" w:color="auto"/>
        <w:bottom w:val="none" w:sz="0" w:space="0" w:color="auto"/>
        <w:right w:val="none" w:sz="0" w:space="0" w:color="auto"/>
      </w:divBdr>
    </w:div>
    <w:div w:id="2034769513">
      <w:bodyDiv w:val="1"/>
      <w:marLeft w:val="0"/>
      <w:marRight w:val="0"/>
      <w:marTop w:val="0"/>
      <w:marBottom w:val="0"/>
      <w:divBdr>
        <w:top w:val="none" w:sz="0" w:space="0" w:color="auto"/>
        <w:left w:val="none" w:sz="0" w:space="0" w:color="auto"/>
        <w:bottom w:val="none" w:sz="0" w:space="0" w:color="auto"/>
        <w:right w:val="none" w:sz="0" w:space="0" w:color="auto"/>
      </w:divBdr>
    </w:div>
    <w:div w:id="2056613233">
      <w:bodyDiv w:val="1"/>
      <w:marLeft w:val="0"/>
      <w:marRight w:val="0"/>
      <w:marTop w:val="0"/>
      <w:marBottom w:val="0"/>
      <w:divBdr>
        <w:top w:val="none" w:sz="0" w:space="0" w:color="auto"/>
        <w:left w:val="none" w:sz="0" w:space="0" w:color="auto"/>
        <w:bottom w:val="none" w:sz="0" w:space="0" w:color="auto"/>
        <w:right w:val="none" w:sz="0" w:space="0" w:color="auto"/>
      </w:divBdr>
    </w:div>
    <w:div w:id="206956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94D5.DFDF4FF0"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http://www.childrenshospitalofillinoi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ewsroom.osfhealthcare.org/mobile-sensory-carts-support-neurodiverse-patients/" TargetMode="External"/><Relationship Id="rId5" Type="http://schemas.openxmlformats.org/officeDocument/2006/relationships/settings" Target="settings.xml"/><Relationship Id="rId10" Type="http://schemas.openxmlformats.org/officeDocument/2006/relationships/hyperlink" Target="https://www.osfhealthcare.org/hospitals/childrens/programs-services/autism-pathways" TargetMode="External"/><Relationship Id="rId4" Type="http://schemas.openxmlformats.org/officeDocument/2006/relationships/styles" Target="styles.xml"/><Relationship Id="rId9" Type="http://schemas.openxmlformats.org/officeDocument/2006/relationships/hyperlink" Target="mailto:Beau.R.Ebenezer@osfhealthcare.or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benezer23\AppData\Local\Temp\Templafy\WordVsto\qc04wye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qc04wyey</Template>
  <TotalTime>6</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Ebenezer, Beau R.</dc:creator>
  <cp:keywords/>
  <dc:description/>
  <cp:lastModifiedBy>Ebenezer, Beau R.</cp:lastModifiedBy>
  <cp:revision>2</cp:revision>
  <dcterms:created xsi:type="dcterms:W3CDTF">2025-04-02T20:58:00Z</dcterms:created>
  <dcterms:modified xsi:type="dcterms:W3CDTF">2025-04-02T20:58:00Z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797677382000967729</vt:lpwstr>
  </property>
  <property fmtid="{D5CDD505-2E9C-101B-9397-08002B2CF9AE}" pid="5" name="TemplafyFromBlank">
    <vt:bool>true</vt:bool>
  </property>
</Properties>
</file>