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5256A" w14:textId="2B277EA8" w:rsidR="00A119BC" w:rsidRDefault="00A119BC">
      <w:pPr>
        <w:rPr>
          <w:rFonts w:ascii="Cambria" w:hAnsi="Cambria" w:cs="Calibri"/>
          <w:b/>
          <w:bCs/>
          <w:sz w:val="32"/>
          <w:szCs w:val="32"/>
        </w:rPr>
      </w:pPr>
      <w:r w:rsidRPr="00A119BC">
        <w:rPr>
          <w:rFonts w:ascii="Cambria" w:hAnsi="Cambria" w:cs="Calibri"/>
          <w:b/>
          <w:bCs/>
          <w:sz w:val="32"/>
          <w:szCs w:val="32"/>
        </w:rPr>
        <w:t>Treating the rarest of cancers</w:t>
      </w:r>
    </w:p>
    <w:p w14:paraId="184A7A50" w14:textId="5E9EB83F" w:rsidR="00A119BC" w:rsidRDefault="00A119BC" w:rsidP="00A119BC">
      <w:pPr>
        <w:rPr>
          <w:rFonts w:ascii="Cambria" w:hAnsi="Cambria" w:cs="Calibri"/>
          <w:sz w:val="22"/>
          <w:szCs w:val="22"/>
        </w:rPr>
      </w:pPr>
      <w:r>
        <w:rPr>
          <w:rFonts w:ascii="Cambria" w:hAnsi="Cambria" w:cs="Calibri"/>
          <w:sz w:val="22"/>
          <w:szCs w:val="22"/>
        </w:rPr>
        <w:t xml:space="preserve">At times, people facing rare and aggressive cancer diagnoses may feel like </w:t>
      </w:r>
      <w:r w:rsidR="0055478D">
        <w:rPr>
          <w:rFonts w:ascii="Cambria" w:hAnsi="Cambria" w:cs="Calibri"/>
          <w:sz w:val="22"/>
          <w:szCs w:val="22"/>
        </w:rPr>
        <w:t>there are</w:t>
      </w:r>
      <w:r>
        <w:rPr>
          <w:rFonts w:ascii="Cambria" w:hAnsi="Cambria" w:cs="Calibri"/>
          <w:sz w:val="22"/>
          <w:szCs w:val="22"/>
        </w:rPr>
        <w:t xml:space="preserve"> no care options. OSF Health</w:t>
      </w:r>
      <w:r w:rsidR="00EC6392">
        <w:rPr>
          <w:rFonts w:ascii="Cambria" w:hAnsi="Cambria" w:cs="Calibri"/>
          <w:sz w:val="22"/>
          <w:szCs w:val="22"/>
        </w:rPr>
        <w:t>C</w:t>
      </w:r>
      <w:r>
        <w:rPr>
          <w:rFonts w:ascii="Cambria" w:hAnsi="Cambria" w:cs="Calibri"/>
          <w:sz w:val="22"/>
          <w:szCs w:val="22"/>
        </w:rPr>
        <w:t>are Cancer Institute</w:t>
      </w:r>
      <w:r w:rsidR="0055478D">
        <w:rPr>
          <w:rFonts w:ascii="Cambria" w:hAnsi="Cambria" w:cs="Calibri"/>
          <w:sz w:val="22"/>
          <w:szCs w:val="22"/>
        </w:rPr>
        <w:t xml:space="preserve"> in Peoria, Illinois</w:t>
      </w:r>
      <w:r>
        <w:rPr>
          <w:rFonts w:ascii="Cambria" w:hAnsi="Cambria" w:cs="Calibri"/>
          <w:sz w:val="22"/>
          <w:szCs w:val="22"/>
        </w:rPr>
        <w:t xml:space="preserve"> continues to expand care options for many types of cancers, including gynecologic carcinosarcoma. </w:t>
      </w:r>
    </w:p>
    <w:p w14:paraId="1913101C" w14:textId="40885C2C" w:rsidR="00A119BC" w:rsidRDefault="00A119BC" w:rsidP="00A119BC">
      <w:pPr>
        <w:rPr>
          <w:rFonts w:ascii="Cambria" w:hAnsi="Cambria" w:cs="Calibri"/>
          <w:sz w:val="22"/>
          <w:szCs w:val="22"/>
        </w:rPr>
      </w:pPr>
      <w:r>
        <w:rPr>
          <w:rFonts w:ascii="Cambria" w:hAnsi="Cambria" w:cs="Calibri"/>
          <w:sz w:val="22"/>
          <w:szCs w:val="22"/>
        </w:rPr>
        <w:t xml:space="preserve">Gynecologic carcinosarcomas are rare cancerous tumors, mainly impacting the uterus and ovaries, which </w:t>
      </w:r>
      <w:r w:rsidR="009536BB">
        <w:rPr>
          <w:rFonts w:ascii="Cambria" w:hAnsi="Cambria" w:cs="Calibri"/>
          <w:sz w:val="22"/>
          <w:szCs w:val="22"/>
        </w:rPr>
        <w:t>take</w:t>
      </w:r>
      <w:r>
        <w:rPr>
          <w:rFonts w:ascii="Cambria" w:hAnsi="Cambria" w:cs="Calibri"/>
          <w:sz w:val="22"/>
          <w:szCs w:val="22"/>
        </w:rPr>
        <w:t xml:space="preserve"> on characteristics of epithelial (develops from the cells that cover the ovaries</w:t>
      </w:r>
      <w:r w:rsidR="00B343FC">
        <w:rPr>
          <w:rFonts w:ascii="Cambria" w:hAnsi="Cambria" w:cs="Calibri"/>
          <w:sz w:val="22"/>
          <w:szCs w:val="22"/>
        </w:rPr>
        <w:t xml:space="preserve"> or line the uterus</w:t>
      </w:r>
      <w:r>
        <w:rPr>
          <w:rFonts w:ascii="Cambria" w:hAnsi="Cambria" w:cs="Calibri"/>
          <w:sz w:val="22"/>
          <w:szCs w:val="22"/>
        </w:rPr>
        <w:t xml:space="preserve">) cancers, as well as sarcomas (develops in bones, cartilage, muscle, fat, blood vessels and more). </w:t>
      </w:r>
      <w:r w:rsidR="00E542CA">
        <w:rPr>
          <w:rFonts w:ascii="Cambria" w:hAnsi="Cambria" w:cs="Calibri"/>
          <w:sz w:val="22"/>
          <w:szCs w:val="22"/>
        </w:rPr>
        <w:t>It’s estimated roughly two out of every 100,000 women will develop these rare tumors each year.</w:t>
      </w:r>
    </w:p>
    <w:p w14:paraId="4B951C80" w14:textId="0C724BE2" w:rsidR="00A119BC" w:rsidRPr="00A119BC" w:rsidRDefault="00A119BC" w:rsidP="00A119BC">
      <w:pPr>
        <w:rPr>
          <w:rFonts w:ascii="Cambria" w:hAnsi="Cambria" w:cs="Calibri"/>
          <w:sz w:val="22"/>
          <w:szCs w:val="22"/>
        </w:rPr>
      </w:pPr>
      <w:r w:rsidRPr="00A119BC">
        <w:rPr>
          <w:rFonts w:ascii="Cambria" w:hAnsi="Cambria" w:cs="Calibri"/>
          <w:sz w:val="22"/>
          <w:szCs w:val="22"/>
        </w:rPr>
        <w:t xml:space="preserve">OSF has been able to treat patients with this very rare cancer before, </w:t>
      </w:r>
      <w:r>
        <w:rPr>
          <w:rFonts w:ascii="Cambria" w:hAnsi="Cambria" w:cs="Calibri"/>
          <w:sz w:val="22"/>
          <w:szCs w:val="22"/>
        </w:rPr>
        <w:t xml:space="preserve">but </w:t>
      </w:r>
      <w:r w:rsidRPr="00A119BC">
        <w:rPr>
          <w:rFonts w:ascii="Cambria" w:hAnsi="Cambria" w:cs="Calibri"/>
          <w:sz w:val="22"/>
          <w:szCs w:val="22"/>
        </w:rPr>
        <w:t>now with additional oncology specialists at OSF Cancer Institute, the teams are able to better serve these patients and offer them clinical trials as well. </w:t>
      </w:r>
    </w:p>
    <w:p w14:paraId="0A88E9D0" w14:textId="02919D12" w:rsidR="00A119BC" w:rsidRPr="00A119BC" w:rsidRDefault="00A119BC" w:rsidP="00A119BC">
      <w:pPr>
        <w:rPr>
          <w:rFonts w:ascii="Cambria" w:hAnsi="Cambria" w:cs="Calibri"/>
          <w:b/>
          <w:bCs/>
          <w:sz w:val="22"/>
          <w:szCs w:val="22"/>
        </w:rPr>
      </w:pPr>
      <w:r w:rsidRPr="00A119BC">
        <w:rPr>
          <w:rFonts w:ascii="Cambria" w:hAnsi="Cambria" w:cs="Calibri"/>
          <w:b/>
          <w:bCs/>
          <w:sz w:val="22"/>
          <w:szCs w:val="22"/>
        </w:rPr>
        <w:t>Uniqueness of gynecologic carcinosarcoma:</w:t>
      </w:r>
    </w:p>
    <w:p w14:paraId="2E823AF6" w14:textId="4A88A437" w:rsidR="00A119BC" w:rsidRDefault="00A119BC" w:rsidP="00A119BC">
      <w:pPr>
        <w:rPr>
          <w:rFonts w:ascii="Cambria" w:hAnsi="Cambria" w:cs="Calibri"/>
          <w:sz w:val="22"/>
          <w:szCs w:val="22"/>
        </w:rPr>
      </w:pPr>
      <w:r w:rsidRPr="00A119BC">
        <w:rPr>
          <w:rFonts w:ascii="Cambria" w:hAnsi="Cambria" w:cs="Calibri"/>
          <w:sz w:val="22"/>
          <w:szCs w:val="22"/>
        </w:rPr>
        <w:t xml:space="preserve">"One of the things that is unique about it is that it could be coming from the uterus, it could be coming from the ovaries, and so we group those together as gynecologic carcinosarcoma as a treatment group," </w:t>
      </w:r>
      <w:r>
        <w:rPr>
          <w:rFonts w:ascii="Cambria" w:hAnsi="Cambria" w:cs="Calibri"/>
          <w:sz w:val="22"/>
          <w:szCs w:val="22"/>
        </w:rPr>
        <w:t xml:space="preserve">says Michelle </w:t>
      </w:r>
      <w:r w:rsidRPr="00A119BC">
        <w:rPr>
          <w:rFonts w:ascii="Cambria" w:hAnsi="Cambria" w:cs="Calibri"/>
          <w:sz w:val="22"/>
          <w:szCs w:val="22"/>
        </w:rPr>
        <w:t>Rowland</w:t>
      </w:r>
      <w:r>
        <w:rPr>
          <w:rFonts w:ascii="Cambria" w:hAnsi="Cambria" w:cs="Calibri"/>
          <w:sz w:val="22"/>
          <w:szCs w:val="22"/>
        </w:rPr>
        <w:t>, MD, a gynecologic oncologist with OSF HealthCare</w:t>
      </w:r>
      <w:r w:rsidRPr="00A119BC">
        <w:rPr>
          <w:rFonts w:ascii="Cambria" w:hAnsi="Cambria" w:cs="Calibri"/>
          <w:sz w:val="22"/>
          <w:szCs w:val="22"/>
        </w:rPr>
        <w:t>. </w:t>
      </w:r>
    </w:p>
    <w:p w14:paraId="55F584F3" w14:textId="36295D37" w:rsidR="00A119BC" w:rsidRPr="00A119BC" w:rsidRDefault="00A34F9A" w:rsidP="00A119BC">
      <w:pPr>
        <w:rPr>
          <w:rFonts w:ascii="Cambria" w:hAnsi="Cambria" w:cs="Calibri"/>
          <w:sz w:val="22"/>
          <w:szCs w:val="22"/>
        </w:rPr>
      </w:pPr>
      <w:r>
        <w:rPr>
          <w:rFonts w:ascii="Cambria" w:hAnsi="Cambria" w:cs="Calibri"/>
          <w:sz w:val="22"/>
          <w:szCs w:val="22"/>
        </w:rPr>
        <w:t xml:space="preserve">Chemotherapy and surgery are normally the </w:t>
      </w:r>
      <w:r w:rsidR="0055478D">
        <w:rPr>
          <w:rFonts w:ascii="Cambria" w:hAnsi="Cambria" w:cs="Calibri"/>
          <w:sz w:val="22"/>
          <w:szCs w:val="22"/>
        </w:rPr>
        <w:t>treatment options</w:t>
      </w:r>
      <w:r>
        <w:rPr>
          <w:rFonts w:ascii="Cambria" w:hAnsi="Cambria" w:cs="Calibri"/>
          <w:sz w:val="22"/>
          <w:szCs w:val="22"/>
        </w:rPr>
        <w:t xml:space="preserve"> doctors </w:t>
      </w:r>
      <w:r w:rsidR="0055478D">
        <w:rPr>
          <w:rFonts w:ascii="Cambria" w:hAnsi="Cambria" w:cs="Calibri"/>
          <w:sz w:val="22"/>
          <w:szCs w:val="22"/>
        </w:rPr>
        <w:t>use</w:t>
      </w:r>
      <w:r>
        <w:rPr>
          <w:rFonts w:ascii="Cambria" w:hAnsi="Cambria" w:cs="Calibri"/>
          <w:sz w:val="22"/>
          <w:szCs w:val="22"/>
        </w:rPr>
        <w:t xml:space="preserve"> to treat gynecologic carcinosarcoma. Proton therapy at</w:t>
      </w:r>
      <w:r w:rsidR="0055478D">
        <w:rPr>
          <w:rFonts w:ascii="Cambria" w:hAnsi="Cambria" w:cs="Calibri"/>
          <w:sz w:val="22"/>
          <w:szCs w:val="22"/>
        </w:rPr>
        <w:t xml:space="preserve"> </w:t>
      </w:r>
      <w:r>
        <w:rPr>
          <w:rFonts w:ascii="Cambria" w:hAnsi="Cambria" w:cs="Calibri"/>
          <w:sz w:val="22"/>
          <w:szCs w:val="22"/>
        </w:rPr>
        <w:t>OSF Cancer Institute offers the medical team an additional option</w:t>
      </w:r>
      <w:r w:rsidR="00B343FC">
        <w:rPr>
          <w:rFonts w:ascii="Cambria" w:hAnsi="Cambria" w:cs="Calibri"/>
          <w:sz w:val="22"/>
          <w:szCs w:val="22"/>
        </w:rPr>
        <w:t xml:space="preserve"> in specific situations.</w:t>
      </w:r>
    </w:p>
    <w:p w14:paraId="513472C7" w14:textId="0A4B5A8A" w:rsidR="00A119BC" w:rsidRPr="00A119BC" w:rsidRDefault="00A119BC" w:rsidP="00A119BC">
      <w:pPr>
        <w:rPr>
          <w:rFonts w:ascii="Cambria" w:hAnsi="Cambria" w:cs="Calibri"/>
          <w:sz w:val="22"/>
          <w:szCs w:val="22"/>
        </w:rPr>
      </w:pPr>
      <w:r w:rsidRPr="00A119BC">
        <w:rPr>
          <w:rFonts w:ascii="Cambria" w:hAnsi="Cambria" w:cs="Calibri"/>
          <w:sz w:val="22"/>
          <w:szCs w:val="22"/>
        </w:rPr>
        <w:t>"We do use radiation sometimes," Dr. Rowland says. "</w:t>
      </w:r>
      <w:r w:rsidR="00A47FAD">
        <w:rPr>
          <w:rFonts w:ascii="Cambria" w:hAnsi="Cambria" w:cs="Calibri"/>
          <w:sz w:val="22"/>
          <w:szCs w:val="22"/>
        </w:rPr>
        <w:t>In</w:t>
      </w:r>
      <w:r w:rsidRPr="00A119BC">
        <w:rPr>
          <w:rFonts w:ascii="Cambria" w:hAnsi="Cambria" w:cs="Calibri"/>
          <w:sz w:val="22"/>
          <w:szCs w:val="22"/>
        </w:rPr>
        <w:t xml:space="preserve"> terms of proton therapy, there could be options for that which would add something unique, depending on where the cancer is occurring at that time. We also have investigational studies and expertise in investigational pharmacy and managing trials. This offers some options for patients."</w:t>
      </w:r>
    </w:p>
    <w:p w14:paraId="57F62213" w14:textId="6A3117DB" w:rsidR="00A119BC" w:rsidRPr="00A119BC" w:rsidRDefault="00A47FAD" w:rsidP="00A119BC">
      <w:pPr>
        <w:rPr>
          <w:rFonts w:ascii="Cambria" w:hAnsi="Cambria" w:cs="Calibri"/>
          <w:sz w:val="22"/>
          <w:szCs w:val="22"/>
        </w:rPr>
      </w:pPr>
      <w:r>
        <w:rPr>
          <w:rFonts w:ascii="Cambria" w:hAnsi="Cambria" w:cs="Calibri"/>
          <w:sz w:val="22"/>
          <w:szCs w:val="22"/>
        </w:rPr>
        <w:t>Dr. Rowland and her team in Peoria</w:t>
      </w:r>
      <w:r w:rsidR="0055478D">
        <w:rPr>
          <w:rFonts w:ascii="Cambria" w:hAnsi="Cambria" w:cs="Calibri"/>
          <w:sz w:val="22"/>
          <w:szCs w:val="22"/>
        </w:rPr>
        <w:t xml:space="preserve"> </w:t>
      </w:r>
      <w:r>
        <w:rPr>
          <w:rFonts w:ascii="Cambria" w:hAnsi="Cambria" w:cs="Calibri"/>
          <w:sz w:val="22"/>
          <w:szCs w:val="22"/>
        </w:rPr>
        <w:t xml:space="preserve">have opened one clinical trial for patients with gynecologic carcinosarcoma. Additionally, Dr. Rowland says she is working to launch a study with the University of Alabama-Birmingham, </w:t>
      </w:r>
      <w:r w:rsidR="0055478D">
        <w:rPr>
          <w:rFonts w:ascii="Cambria" w:hAnsi="Cambria" w:cs="Calibri"/>
          <w:sz w:val="22"/>
          <w:szCs w:val="22"/>
        </w:rPr>
        <w:t>which</w:t>
      </w:r>
      <w:r>
        <w:rPr>
          <w:rFonts w:ascii="Cambria" w:hAnsi="Cambria" w:cs="Calibri"/>
          <w:sz w:val="22"/>
          <w:szCs w:val="22"/>
        </w:rPr>
        <w:t xml:space="preserve"> is currently focused on carcinosarcoma.</w:t>
      </w:r>
      <w:r w:rsidR="009536BB">
        <w:rPr>
          <w:rFonts w:ascii="Cambria" w:hAnsi="Cambria" w:cs="Calibri"/>
          <w:sz w:val="22"/>
          <w:szCs w:val="22"/>
        </w:rPr>
        <w:t xml:space="preserve"> OSF Cancer Institute specialists have a weekly tumor board meeting to put </w:t>
      </w:r>
      <w:r w:rsidR="0055478D">
        <w:rPr>
          <w:rFonts w:ascii="Cambria" w:hAnsi="Cambria" w:cs="Calibri"/>
          <w:sz w:val="22"/>
          <w:szCs w:val="22"/>
        </w:rPr>
        <w:t>a multi-disciplinary approach</w:t>
      </w:r>
      <w:r w:rsidR="009536BB">
        <w:rPr>
          <w:rFonts w:ascii="Cambria" w:hAnsi="Cambria" w:cs="Calibri"/>
          <w:sz w:val="22"/>
          <w:szCs w:val="22"/>
        </w:rPr>
        <w:t xml:space="preserve"> together to help each patient, providing individualized care for them.</w:t>
      </w:r>
    </w:p>
    <w:p w14:paraId="69E8A397" w14:textId="490F24C8" w:rsidR="00A119BC" w:rsidRPr="00A119BC" w:rsidRDefault="00A119BC" w:rsidP="00A119BC">
      <w:pPr>
        <w:rPr>
          <w:rFonts w:ascii="Cambria" w:hAnsi="Cambria" w:cs="Calibri"/>
          <w:sz w:val="22"/>
          <w:szCs w:val="22"/>
        </w:rPr>
      </w:pPr>
      <w:r w:rsidRPr="00A119BC">
        <w:rPr>
          <w:rFonts w:ascii="Cambria" w:hAnsi="Cambria" w:cs="Calibri"/>
          <w:sz w:val="22"/>
          <w:szCs w:val="22"/>
        </w:rPr>
        <w:t>"We're putting together a think tank with experts across the country in this field," Dr. Rowland says. "We know some of the latest and greatest in terms of what to try, and we're also working on getting clinical trials open specifically for patients with carcinosarcoma."</w:t>
      </w:r>
    </w:p>
    <w:p w14:paraId="115BD0E4" w14:textId="5BBEEDDC" w:rsidR="00A119BC" w:rsidRPr="00A119BC" w:rsidRDefault="00A119BC" w:rsidP="00A119BC">
      <w:pPr>
        <w:rPr>
          <w:rFonts w:ascii="Cambria" w:hAnsi="Cambria" w:cs="Calibri"/>
          <w:sz w:val="22"/>
          <w:szCs w:val="22"/>
        </w:rPr>
      </w:pPr>
      <w:r w:rsidRPr="00A119BC">
        <w:rPr>
          <w:rFonts w:ascii="Cambria" w:hAnsi="Cambria" w:cs="Calibri"/>
          <w:sz w:val="22"/>
          <w:szCs w:val="22"/>
        </w:rPr>
        <w:t xml:space="preserve">The goal of the clinical trial is to find a treatment plan that works better than </w:t>
      </w:r>
      <w:r w:rsidR="007317EA" w:rsidRPr="00A119BC">
        <w:rPr>
          <w:rFonts w:ascii="Cambria" w:hAnsi="Cambria" w:cs="Calibri"/>
          <w:sz w:val="22"/>
          <w:szCs w:val="22"/>
        </w:rPr>
        <w:t>the current</w:t>
      </w:r>
      <w:r w:rsidRPr="00A119BC">
        <w:rPr>
          <w:rFonts w:ascii="Cambria" w:hAnsi="Cambria" w:cs="Calibri"/>
          <w:sz w:val="22"/>
          <w:szCs w:val="22"/>
        </w:rPr>
        <w:t xml:space="preserve"> options. By learning more about the molecular basis of these tumors, the clinical trials can hopefully lead to better outcomes. </w:t>
      </w:r>
    </w:p>
    <w:p w14:paraId="0B012945" w14:textId="1CF635F1" w:rsidR="00A119BC" w:rsidRPr="00A119BC" w:rsidRDefault="00A119BC" w:rsidP="00A119BC">
      <w:pPr>
        <w:rPr>
          <w:rFonts w:ascii="Cambria" w:hAnsi="Cambria" w:cs="Calibri"/>
          <w:b/>
          <w:bCs/>
        </w:rPr>
      </w:pPr>
      <w:r w:rsidRPr="00A119BC">
        <w:rPr>
          <w:rFonts w:ascii="Cambria" w:hAnsi="Cambria" w:cs="Calibri"/>
          <w:b/>
          <w:bCs/>
        </w:rPr>
        <w:t>Concerning signs and symptoms: </w:t>
      </w:r>
    </w:p>
    <w:p w14:paraId="72AF0A3C" w14:textId="0D79EDA1" w:rsidR="00A119BC" w:rsidRPr="00A119BC" w:rsidRDefault="00A119BC" w:rsidP="00A119BC">
      <w:pPr>
        <w:rPr>
          <w:rFonts w:ascii="Cambria" w:hAnsi="Cambria" w:cs="Calibri"/>
          <w:sz w:val="22"/>
          <w:szCs w:val="22"/>
        </w:rPr>
      </w:pPr>
      <w:r w:rsidRPr="00A119BC">
        <w:rPr>
          <w:rFonts w:ascii="Cambria" w:hAnsi="Cambria" w:cs="Calibri"/>
          <w:sz w:val="22"/>
          <w:szCs w:val="22"/>
        </w:rPr>
        <w:t>"Very similar to ovarian and endometrial cancers, we're often worried about patients who have vaginal bleeding when they shouldn't</w:t>
      </w:r>
      <w:r w:rsidR="007317EA">
        <w:rPr>
          <w:rFonts w:ascii="Cambria" w:hAnsi="Cambria" w:cs="Calibri"/>
          <w:sz w:val="22"/>
          <w:szCs w:val="22"/>
        </w:rPr>
        <w:t>, l</w:t>
      </w:r>
      <w:r w:rsidRPr="00A119BC">
        <w:rPr>
          <w:rFonts w:ascii="Cambria" w:hAnsi="Cambria" w:cs="Calibri"/>
          <w:sz w:val="22"/>
          <w:szCs w:val="22"/>
        </w:rPr>
        <w:t xml:space="preserve">ike post-menopausal women with bleeding," Dr. Rowland says. "Abdominal bloating, nausea and vomiting; symptoms where your bowel or your bladder are changing. These are </w:t>
      </w:r>
      <w:r w:rsidR="00A47FAD" w:rsidRPr="00A119BC">
        <w:rPr>
          <w:rFonts w:ascii="Cambria" w:hAnsi="Cambria" w:cs="Calibri"/>
          <w:sz w:val="22"/>
          <w:szCs w:val="22"/>
        </w:rPr>
        <w:t>things</w:t>
      </w:r>
      <w:r w:rsidRPr="00A119BC">
        <w:rPr>
          <w:rFonts w:ascii="Cambria" w:hAnsi="Cambria" w:cs="Calibri"/>
          <w:sz w:val="22"/>
          <w:szCs w:val="22"/>
        </w:rPr>
        <w:t xml:space="preserve"> we'd recommend you reach out to a physician for a workup. It's most likely going to be something else, but it could be something like this."</w:t>
      </w:r>
    </w:p>
    <w:p w14:paraId="31736654" w14:textId="76A99544" w:rsidR="00A119BC" w:rsidRPr="00A119BC" w:rsidRDefault="00A119BC" w:rsidP="00A119BC">
      <w:pPr>
        <w:rPr>
          <w:rFonts w:ascii="Cambria" w:hAnsi="Cambria" w:cs="Calibri"/>
          <w:sz w:val="22"/>
          <w:szCs w:val="22"/>
        </w:rPr>
      </w:pPr>
      <w:r w:rsidRPr="00A119BC">
        <w:rPr>
          <w:rFonts w:ascii="Cambria" w:hAnsi="Cambria" w:cs="Calibri"/>
          <w:sz w:val="22"/>
          <w:szCs w:val="22"/>
        </w:rPr>
        <w:t xml:space="preserve">Dr. Rowland worked on a carcinosarcoma clinical trial </w:t>
      </w:r>
      <w:r w:rsidR="0055478D">
        <w:rPr>
          <w:rFonts w:ascii="Cambria" w:hAnsi="Cambria" w:cs="Calibri"/>
          <w:sz w:val="22"/>
          <w:szCs w:val="22"/>
        </w:rPr>
        <w:t>during her</w:t>
      </w:r>
      <w:r w:rsidRPr="00A119BC">
        <w:rPr>
          <w:rFonts w:ascii="Cambria" w:hAnsi="Cambria" w:cs="Calibri"/>
          <w:sz w:val="22"/>
          <w:szCs w:val="22"/>
        </w:rPr>
        <w:t xml:space="preserve"> fellowship, so she has a real passion for finding the best care plans for patients now. </w:t>
      </w:r>
      <w:r w:rsidR="00A47FAD">
        <w:rPr>
          <w:rFonts w:ascii="Cambria" w:hAnsi="Cambria" w:cs="Calibri"/>
          <w:sz w:val="22"/>
          <w:szCs w:val="22"/>
        </w:rPr>
        <w:t xml:space="preserve">She </w:t>
      </w:r>
      <w:r w:rsidRPr="00A119BC">
        <w:rPr>
          <w:rFonts w:ascii="Cambria" w:hAnsi="Cambria" w:cs="Calibri"/>
          <w:sz w:val="22"/>
          <w:szCs w:val="22"/>
        </w:rPr>
        <w:t xml:space="preserve">hopes this care and expertise will attract people </w:t>
      </w:r>
      <w:r w:rsidR="00665820">
        <w:rPr>
          <w:rFonts w:ascii="Cambria" w:hAnsi="Cambria" w:cs="Calibri"/>
          <w:sz w:val="22"/>
          <w:szCs w:val="22"/>
        </w:rPr>
        <w:t xml:space="preserve">not only </w:t>
      </w:r>
      <w:r w:rsidRPr="00A119BC">
        <w:rPr>
          <w:rFonts w:ascii="Cambria" w:hAnsi="Cambria" w:cs="Calibri"/>
          <w:sz w:val="22"/>
          <w:szCs w:val="22"/>
        </w:rPr>
        <w:t>within the Peoria community</w:t>
      </w:r>
      <w:r w:rsidR="00665820">
        <w:rPr>
          <w:rFonts w:ascii="Cambria" w:hAnsi="Cambria" w:cs="Calibri"/>
          <w:sz w:val="22"/>
          <w:szCs w:val="22"/>
        </w:rPr>
        <w:t xml:space="preserve"> but far beyond as well to come to Peoria for treatment.</w:t>
      </w:r>
    </w:p>
    <w:p w14:paraId="71D61F33" w14:textId="28F8839D" w:rsidR="00A119BC" w:rsidRPr="00A119BC" w:rsidRDefault="00665820">
      <w:pPr>
        <w:rPr>
          <w:rFonts w:ascii="Cambria" w:hAnsi="Cambria" w:cs="Calibri"/>
          <w:sz w:val="22"/>
          <w:szCs w:val="22"/>
        </w:rPr>
      </w:pPr>
      <w:r>
        <w:rPr>
          <w:rFonts w:ascii="Cambria" w:hAnsi="Cambria" w:cs="Calibri"/>
          <w:sz w:val="22"/>
          <w:szCs w:val="22"/>
        </w:rPr>
        <w:t>Patients</w:t>
      </w:r>
      <w:r w:rsidR="00A119BC" w:rsidRPr="00A119BC">
        <w:rPr>
          <w:rFonts w:ascii="Cambria" w:hAnsi="Cambria" w:cs="Calibri"/>
          <w:sz w:val="22"/>
          <w:szCs w:val="22"/>
        </w:rPr>
        <w:t xml:space="preserve"> can </w:t>
      </w:r>
      <w:r w:rsidR="00A47FAD">
        <w:rPr>
          <w:rFonts w:ascii="Cambria" w:hAnsi="Cambria" w:cs="Calibri"/>
          <w:sz w:val="22"/>
          <w:szCs w:val="22"/>
        </w:rPr>
        <w:t>contact</w:t>
      </w:r>
      <w:r w:rsidR="00A119BC" w:rsidRPr="00A119BC">
        <w:rPr>
          <w:rFonts w:ascii="Cambria" w:hAnsi="Cambria" w:cs="Calibri"/>
          <w:sz w:val="22"/>
          <w:szCs w:val="22"/>
        </w:rPr>
        <w:t xml:space="preserve"> the </w:t>
      </w:r>
      <w:hyperlink r:id="rId4" w:history="1">
        <w:r w:rsidR="00A119BC" w:rsidRPr="00A119BC">
          <w:rPr>
            <w:rStyle w:val="Hyperlink"/>
            <w:rFonts w:ascii="Cambria" w:hAnsi="Cambria" w:cs="Calibri"/>
            <w:sz w:val="22"/>
            <w:szCs w:val="22"/>
          </w:rPr>
          <w:t>Breakthrough Treatment Center</w:t>
        </w:r>
      </w:hyperlink>
      <w:r w:rsidR="00A119BC" w:rsidRPr="00A119BC">
        <w:rPr>
          <w:rFonts w:ascii="Cambria" w:hAnsi="Cambria" w:cs="Calibri"/>
          <w:sz w:val="22"/>
          <w:szCs w:val="22"/>
        </w:rPr>
        <w:t xml:space="preserve"> and find out what treatment options are available. </w:t>
      </w:r>
      <w:r>
        <w:rPr>
          <w:rFonts w:ascii="Cambria" w:hAnsi="Cambria" w:cs="Calibri"/>
          <w:sz w:val="22"/>
          <w:szCs w:val="22"/>
        </w:rPr>
        <w:t xml:space="preserve">If interested in participating in a clinical trial, people can call </w:t>
      </w:r>
      <w:r w:rsidR="009536BB">
        <w:rPr>
          <w:rFonts w:ascii="Cambria" w:hAnsi="Cambria" w:cs="Calibri"/>
          <w:sz w:val="22"/>
          <w:szCs w:val="22"/>
        </w:rPr>
        <w:t>1-844-OSF-4-HOPE (1-844-673-4467)</w:t>
      </w:r>
      <w:r>
        <w:rPr>
          <w:rFonts w:ascii="Cambria" w:hAnsi="Cambria" w:cs="Calibri"/>
          <w:sz w:val="22"/>
          <w:szCs w:val="22"/>
        </w:rPr>
        <w:t>.</w:t>
      </w:r>
    </w:p>
    <w:sectPr w:rsidR="00A119BC" w:rsidRPr="00A119BC" w:rsidSect="00A119B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9BC"/>
    <w:rsid w:val="0055478D"/>
    <w:rsid w:val="00665820"/>
    <w:rsid w:val="007317EA"/>
    <w:rsid w:val="009536BB"/>
    <w:rsid w:val="00A119BC"/>
    <w:rsid w:val="00A34F9A"/>
    <w:rsid w:val="00A47FAD"/>
    <w:rsid w:val="00B343FC"/>
    <w:rsid w:val="00D10DF7"/>
    <w:rsid w:val="00E542CA"/>
    <w:rsid w:val="00EC6392"/>
    <w:rsid w:val="00F1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F15E"/>
  <w15:chartTrackingRefBased/>
  <w15:docId w15:val="{30627ED6-0B6F-474F-9642-B667D7D88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9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19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19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9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9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9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9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9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9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9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9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9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9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9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9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9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9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9BC"/>
    <w:rPr>
      <w:rFonts w:eastAsiaTheme="majorEastAsia" w:cstheme="majorBidi"/>
      <w:color w:val="272727" w:themeColor="text1" w:themeTint="D8"/>
    </w:rPr>
  </w:style>
  <w:style w:type="paragraph" w:styleId="Title">
    <w:name w:val="Title"/>
    <w:basedOn w:val="Normal"/>
    <w:next w:val="Normal"/>
    <w:link w:val="TitleChar"/>
    <w:uiPriority w:val="10"/>
    <w:qFormat/>
    <w:rsid w:val="00A119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9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9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9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9BC"/>
    <w:pPr>
      <w:spacing w:before="160"/>
      <w:jc w:val="center"/>
    </w:pPr>
    <w:rPr>
      <w:i/>
      <w:iCs/>
      <w:color w:val="404040" w:themeColor="text1" w:themeTint="BF"/>
    </w:rPr>
  </w:style>
  <w:style w:type="character" w:customStyle="1" w:styleId="QuoteChar">
    <w:name w:val="Quote Char"/>
    <w:basedOn w:val="DefaultParagraphFont"/>
    <w:link w:val="Quote"/>
    <w:uiPriority w:val="29"/>
    <w:rsid w:val="00A119BC"/>
    <w:rPr>
      <w:i/>
      <w:iCs/>
      <w:color w:val="404040" w:themeColor="text1" w:themeTint="BF"/>
    </w:rPr>
  </w:style>
  <w:style w:type="paragraph" w:styleId="ListParagraph">
    <w:name w:val="List Paragraph"/>
    <w:basedOn w:val="Normal"/>
    <w:uiPriority w:val="34"/>
    <w:qFormat/>
    <w:rsid w:val="00A119BC"/>
    <w:pPr>
      <w:ind w:left="720"/>
      <w:contextualSpacing/>
    </w:pPr>
  </w:style>
  <w:style w:type="character" w:styleId="IntenseEmphasis">
    <w:name w:val="Intense Emphasis"/>
    <w:basedOn w:val="DefaultParagraphFont"/>
    <w:uiPriority w:val="21"/>
    <w:qFormat/>
    <w:rsid w:val="00A119BC"/>
    <w:rPr>
      <w:i/>
      <w:iCs/>
      <w:color w:val="0F4761" w:themeColor="accent1" w:themeShade="BF"/>
    </w:rPr>
  </w:style>
  <w:style w:type="paragraph" w:styleId="IntenseQuote">
    <w:name w:val="Intense Quote"/>
    <w:basedOn w:val="Normal"/>
    <w:next w:val="Normal"/>
    <w:link w:val="IntenseQuoteChar"/>
    <w:uiPriority w:val="30"/>
    <w:qFormat/>
    <w:rsid w:val="00A119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9BC"/>
    <w:rPr>
      <w:i/>
      <w:iCs/>
      <w:color w:val="0F4761" w:themeColor="accent1" w:themeShade="BF"/>
    </w:rPr>
  </w:style>
  <w:style w:type="character" w:styleId="IntenseReference">
    <w:name w:val="Intense Reference"/>
    <w:basedOn w:val="DefaultParagraphFont"/>
    <w:uiPriority w:val="32"/>
    <w:qFormat/>
    <w:rsid w:val="00A119BC"/>
    <w:rPr>
      <w:b/>
      <w:bCs/>
      <w:smallCaps/>
      <w:color w:val="0F4761" w:themeColor="accent1" w:themeShade="BF"/>
      <w:spacing w:val="5"/>
    </w:rPr>
  </w:style>
  <w:style w:type="character" w:styleId="Hyperlink">
    <w:name w:val="Hyperlink"/>
    <w:basedOn w:val="DefaultParagraphFont"/>
    <w:uiPriority w:val="99"/>
    <w:unhideWhenUsed/>
    <w:rsid w:val="00A47FAD"/>
    <w:rPr>
      <w:color w:val="467886" w:themeColor="hyperlink"/>
      <w:u w:val="single"/>
    </w:rPr>
  </w:style>
  <w:style w:type="character" w:styleId="UnresolvedMention">
    <w:name w:val="Unresolved Mention"/>
    <w:basedOn w:val="DefaultParagraphFont"/>
    <w:uiPriority w:val="99"/>
    <w:semiHidden/>
    <w:unhideWhenUsed/>
    <w:rsid w:val="00A47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66790">
      <w:bodyDiv w:val="1"/>
      <w:marLeft w:val="0"/>
      <w:marRight w:val="0"/>
      <w:marTop w:val="0"/>
      <w:marBottom w:val="0"/>
      <w:divBdr>
        <w:top w:val="none" w:sz="0" w:space="0" w:color="auto"/>
        <w:left w:val="none" w:sz="0" w:space="0" w:color="auto"/>
        <w:bottom w:val="none" w:sz="0" w:space="0" w:color="auto"/>
        <w:right w:val="none" w:sz="0" w:space="0" w:color="auto"/>
      </w:divBdr>
      <w:divsChild>
        <w:div w:id="876163512">
          <w:marLeft w:val="0"/>
          <w:marRight w:val="0"/>
          <w:marTop w:val="0"/>
          <w:marBottom w:val="0"/>
          <w:divBdr>
            <w:top w:val="none" w:sz="0" w:space="0" w:color="auto"/>
            <w:left w:val="none" w:sz="0" w:space="0" w:color="auto"/>
            <w:bottom w:val="none" w:sz="0" w:space="0" w:color="auto"/>
            <w:right w:val="none" w:sz="0" w:space="0" w:color="auto"/>
          </w:divBdr>
        </w:div>
        <w:div w:id="1879077675">
          <w:marLeft w:val="0"/>
          <w:marRight w:val="0"/>
          <w:marTop w:val="0"/>
          <w:marBottom w:val="0"/>
          <w:divBdr>
            <w:top w:val="none" w:sz="0" w:space="0" w:color="auto"/>
            <w:left w:val="none" w:sz="0" w:space="0" w:color="auto"/>
            <w:bottom w:val="none" w:sz="0" w:space="0" w:color="auto"/>
            <w:right w:val="none" w:sz="0" w:space="0" w:color="auto"/>
          </w:divBdr>
        </w:div>
        <w:div w:id="1795559135">
          <w:marLeft w:val="0"/>
          <w:marRight w:val="0"/>
          <w:marTop w:val="0"/>
          <w:marBottom w:val="0"/>
          <w:divBdr>
            <w:top w:val="none" w:sz="0" w:space="0" w:color="auto"/>
            <w:left w:val="none" w:sz="0" w:space="0" w:color="auto"/>
            <w:bottom w:val="none" w:sz="0" w:space="0" w:color="auto"/>
            <w:right w:val="none" w:sz="0" w:space="0" w:color="auto"/>
          </w:divBdr>
        </w:div>
        <w:div w:id="480276313">
          <w:marLeft w:val="0"/>
          <w:marRight w:val="0"/>
          <w:marTop w:val="0"/>
          <w:marBottom w:val="0"/>
          <w:divBdr>
            <w:top w:val="none" w:sz="0" w:space="0" w:color="auto"/>
            <w:left w:val="none" w:sz="0" w:space="0" w:color="auto"/>
            <w:bottom w:val="none" w:sz="0" w:space="0" w:color="auto"/>
            <w:right w:val="none" w:sz="0" w:space="0" w:color="auto"/>
          </w:divBdr>
        </w:div>
        <w:div w:id="1463965778">
          <w:marLeft w:val="0"/>
          <w:marRight w:val="0"/>
          <w:marTop w:val="0"/>
          <w:marBottom w:val="0"/>
          <w:divBdr>
            <w:top w:val="none" w:sz="0" w:space="0" w:color="auto"/>
            <w:left w:val="none" w:sz="0" w:space="0" w:color="auto"/>
            <w:bottom w:val="none" w:sz="0" w:space="0" w:color="auto"/>
            <w:right w:val="none" w:sz="0" w:space="0" w:color="auto"/>
          </w:divBdr>
        </w:div>
        <w:div w:id="1590499650">
          <w:marLeft w:val="0"/>
          <w:marRight w:val="0"/>
          <w:marTop w:val="0"/>
          <w:marBottom w:val="0"/>
          <w:divBdr>
            <w:top w:val="none" w:sz="0" w:space="0" w:color="auto"/>
            <w:left w:val="none" w:sz="0" w:space="0" w:color="auto"/>
            <w:bottom w:val="none" w:sz="0" w:space="0" w:color="auto"/>
            <w:right w:val="none" w:sz="0" w:space="0" w:color="auto"/>
          </w:divBdr>
        </w:div>
        <w:div w:id="407044432">
          <w:marLeft w:val="0"/>
          <w:marRight w:val="0"/>
          <w:marTop w:val="0"/>
          <w:marBottom w:val="0"/>
          <w:divBdr>
            <w:top w:val="none" w:sz="0" w:space="0" w:color="auto"/>
            <w:left w:val="none" w:sz="0" w:space="0" w:color="auto"/>
            <w:bottom w:val="none" w:sz="0" w:space="0" w:color="auto"/>
            <w:right w:val="none" w:sz="0" w:space="0" w:color="auto"/>
          </w:divBdr>
        </w:div>
        <w:div w:id="1413161029">
          <w:marLeft w:val="0"/>
          <w:marRight w:val="0"/>
          <w:marTop w:val="0"/>
          <w:marBottom w:val="0"/>
          <w:divBdr>
            <w:top w:val="none" w:sz="0" w:space="0" w:color="auto"/>
            <w:left w:val="none" w:sz="0" w:space="0" w:color="auto"/>
            <w:bottom w:val="none" w:sz="0" w:space="0" w:color="auto"/>
            <w:right w:val="none" w:sz="0" w:space="0" w:color="auto"/>
          </w:divBdr>
        </w:div>
        <w:div w:id="327442917">
          <w:marLeft w:val="0"/>
          <w:marRight w:val="0"/>
          <w:marTop w:val="0"/>
          <w:marBottom w:val="0"/>
          <w:divBdr>
            <w:top w:val="none" w:sz="0" w:space="0" w:color="auto"/>
            <w:left w:val="none" w:sz="0" w:space="0" w:color="auto"/>
            <w:bottom w:val="none" w:sz="0" w:space="0" w:color="auto"/>
            <w:right w:val="none" w:sz="0" w:space="0" w:color="auto"/>
          </w:divBdr>
        </w:div>
        <w:div w:id="776608435">
          <w:marLeft w:val="0"/>
          <w:marRight w:val="0"/>
          <w:marTop w:val="0"/>
          <w:marBottom w:val="0"/>
          <w:divBdr>
            <w:top w:val="none" w:sz="0" w:space="0" w:color="auto"/>
            <w:left w:val="none" w:sz="0" w:space="0" w:color="auto"/>
            <w:bottom w:val="none" w:sz="0" w:space="0" w:color="auto"/>
            <w:right w:val="none" w:sz="0" w:space="0" w:color="auto"/>
          </w:divBdr>
        </w:div>
        <w:div w:id="1349912125">
          <w:marLeft w:val="0"/>
          <w:marRight w:val="0"/>
          <w:marTop w:val="0"/>
          <w:marBottom w:val="0"/>
          <w:divBdr>
            <w:top w:val="none" w:sz="0" w:space="0" w:color="auto"/>
            <w:left w:val="none" w:sz="0" w:space="0" w:color="auto"/>
            <w:bottom w:val="none" w:sz="0" w:space="0" w:color="auto"/>
            <w:right w:val="none" w:sz="0" w:space="0" w:color="auto"/>
          </w:divBdr>
        </w:div>
        <w:div w:id="1284002943">
          <w:marLeft w:val="0"/>
          <w:marRight w:val="0"/>
          <w:marTop w:val="0"/>
          <w:marBottom w:val="0"/>
          <w:divBdr>
            <w:top w:val="none" w:sz="0" w:space="0" w:color="auto"/>
            <w:left w:val="none" w:sz="0" w:space="0" w:color="auto"/>
            <w:bottom w:val="none" w:sz="0" w:space="0" w:color="auto"/>
            <w:right w:val="none" w:sz="0" w:space="0" w:color="auto"/>
          </w:divBdr>
        </w:div>
        <w:div w:id="875237761">
          <w:marLeft w:val="0"/>
          <w:marRight w:val="0"/>
          <w:marTop w:val="0"/>
          <w:marBottom w:val="0"/>
          <w:divBdr>
            <w:top w:val="none" w:sz="0" w:space="0" w:color="auto"/>
            <w:left w:val="none" w:sz="0" w:space="0" w:color="auto"/>
            <w:bottom w:val="none" w:sz="0" w:space="0" w:color="auto"/>
            <w:right w:val="none" w:sz="0" w:space="0" w:color="auto"/>
          </w:divBdr>
        </w:div>
        <w:div w:id="2087679931">
          <w:marLeft w:val="0"/>
          <w:marRight w:val="0"/>
          <w:marTop w:val="0"/>
          <w:marBottom w:val="0"/>
          <w:divBdr>
            <w:top w:val="none" w:sz="0" w:space="0" w:color="auto"/>
            <w:left w:val="none" w:sz="0" w:space="0" w:color="auto"/>
            <w:bottom w:val="none" w:sz="0" w:space="0" w:color="auto"/>
            <w:right w:val="none" w:sz="0" w:space="0" w:color="auto"/>
          </w:divBdr>
        </w:div>
        <w:div w:id="1818838900">
          <w:marLeft w:val="0"/>
          <w:marRight w:val="0"/>
          <w:marTop w:val="0"/>
          <w:marBottom w:val="0"/>
          <w:divBdr>
            <w:top w:val="none" w:sz="0" w:space="0" w:color="auto"/>
            <w:left w:val="none" w:sz="0" w:space="0" w:color="auto"/>
            <w:bottom w:val="none" w:sz="0" w:space="0" w:color="auto"/>
            <w:right w:val="none" w:sz="0" w:space="0" w:color="auto"/>
          </w:divBdr>
        </w:div>
        <w:div w:id="1501846822">
          <w:marLeft w:val="0"/>
          <w:marRight w:val="0"/>
          <w:marTop w:val="0"/>
          <w:marBottom w:val="0"/>
          <w:divBdr>
            <w:top w:val="none" w:sz="0" w:space="0" w:color="auto"/>
            <w:left w:val="none" w:sz="0" w:space="0" w:color="auto"/>
            <w:bottom w:val="none" w:sz="0" w:space="0" w:color="auto"/>
            <w:right w:val="none" w:sz="0" w:space="0" w:color="auto"/>
          </w:divBdr>
        </w:div>
        <w:div w:id="464811534">
          <w:marLeft w:val="0"/>
          <w:marRight w:val="0"/>
          <w:marTop w:val="0"/>
          <w:marBottom w:val="0"/>
          <w:divBdr>
            <w:top w:val="none" w:sz="0" w:space="0" w:color="auto"/>
            <w:left w:val="none" w:sz="0" w:space="0" w:color="auto"/>
            <w:bottom w:val="none" w:sz="0" w:space="0" w:color="auto"/>
            <w:right w:val="none" w:sz="0" w:space="0" w:color="auto"/>
          </w:divBdr>
        </w:div>
        <w:div w:id="761485603">
          <w:marLeft w:val="0"/>
          <w:marRight w:val="0"/>
          <w:marTop w:val="0"/>
          <w:marBottom w:val="0"/>
          <w:divBdr>
            <w:top w:val="none" w:sz="0" w:space="0" w:color="auto"/>
            <w:left w:val="none" w:sz="0" w:space="0" w:color="auto"/>
            <w:bottom w:val="none" w:sz="0" w:space="0" w:color="auto"/>
            <w:right w:val="none" w:sz="0" w:space="0" w:color="auto"/>
          </w:divBdr>
        </w:div>
        <w:div w:id="713501271">
          <w:marLeft w:val="0"/>
          <w:marRight w:val="0"/>
          <w:marTop w:val="0"/>
          <w:marBottom w:val="0"/>
          <w:divBdr>
            <w:top w:val="none" w:sz="0" w:space="0" w:color="auto"/>
            <w:left w:val="none" w:sz="0" w:space="0" w:color="auto"/>
            <w:bottom w:val="none" w:sz="0" w:space="0" w:color="auto"/>
            <w:right w:val="none" w:sz="0" w:space="0" w:color="auto"/>
          </w:divBdr>
        </w:div>
        <w:div w:id="1800681477">
          <w:marLeft w:val="0"/>
          <w:marRight w:val="0"/>
          <w:marTop w:val="0"/>
          <w:marBottom w:val="0"/>
          <w:divBdr>
            <w:top w:val="none" w:sz="0" w:space="0" w:color="auto"/>
            <w:left w:val="none" w:sz="0" w:space="0" w:color="auto"/>
            <w:bottom w:val="none" w:sz="0" w:space="0" w:color="auto"/>
            <w:right w:val="none" w:sz="0" w:space="0" w:color="auto"/>
          </w:divBdr>
        </w:div>
        <w:div w:id="803500931">
          <w:marLeft w:val="0"/>
          <w:marRight w:val="0"/>
          <w:marTop w:val="0"/>
          <w:marBottom w:val="0"/>
          <w:divBdr>
            <w:top w:val="none" w:sz="0" w:space="0" w:color="auto"/>
            <w:left w:val="none" w:sz="0" w:space="0" w:color="auto"/>
            <w:bottom w:val="none" w:sz="0" w:space="0" w:color="auto"/>
            <w:right w:val="none" w:sz="0" w:space="0" w:color="auto"/>
          </w:divBdr>
        </w:div>
        <w:div w:id="462038198">
          <w:marLeft w:val="0"/>
          <w:marRight w:val="0"/>
          <w:marTop w:val="0"/>
          <w:marBottom w:val="0"/>
          <w:divBdr>
            <w:top w:val="none" w:sz="0" w:space="0" w:color="auto"/>
            <w:left w:val="none" w:sz="0" w:space="0" w:color="auto"/>
            <w:bottom w:val="none" w:sz="0" w:space="0" w:color="auto"/>
            <w:right w:val="none" w:sz="0" w:space="0" w:color="auto"/>
          </w:divBdr>
        </w:div>
        <w:div w:id="2068796254">
          <w:marLeft w:val="0"/>
          <w:marRight w:val="0"/>
          <w:marTop w:val="0"/>
          <w:marBottom w:val="0"/>
          <w:divBdr>
            <w:top w:val="none" w:sz="0" w:space="0" w:color="auto"/>
            <w:left w:val="none" w:sz="0" w:space="0" w:color="auto"/>
            <w:bottom w:val="none" w:sz="0" w:space="0" w:color="auto"/>
            <w:right w:val="none" w:sz="0" w:space="0" w:color="auto"/>
          </w:divBdr>
        </w:div>
        <w:div w:id="1444884126">
          <w:marLeft w:val="0"/>
          <w:marRight w:val="0"/>
          <w:marTop w:val="0"/>
          <w:marBottom w:val="0"/>
          <w:divBdr>
            <w:top w:val="none" w:sz="0" w:space="0" w:color="auto"/>
            <w:left w:val="none" w:sz="0" w:space="0" w:color="auto"/>
            <w:bottom w:val="none" w:sz="0" w:space="0" w:color="auto"/>
            <w:right w:val="none" w:sz="0" w:space="0" w:color="auto"/>
          </w:divBdr>
        </w:div>
        <w:div w:id="82804250">
          <w:marLeft w:val="0"/>
          <w:marRight w:val="0"/>
          <w:marTop w:val="0"/>
          <w:marBottom w:val="0"/>
          <w:divBdr>
            <w:top w:val="none" w:sz="0" w:space="0" w:color="auto"/>
            <w:left w:val="none" w:sz="0" w:space="0" w:color="auto"/>
            <w:bottom w:val="none" w:sz="0" w:space="0" w:color="auto"/>
            <w:right w:val="none" w:sz="0" w:space="0" w:color="auto"/>
          </w:divBdr>
        </w:div>
        <w:div w:id="1408381273">
          <w:marLeft w:val="0"/>
          <w:marRight w:val="0"/>
          <w:marTop w:val="0"/>
          <w:marBottom w:val="0"/>
          <w:divBdr>
            <w:top w:val="none" w:sz="0" w:space="0" w:color="auto"/>
            <w:left w:val="none" w:sz="0" w:space="0" w:color="auto"/>
            <w:bottom w:val="none" w:sz="0" w:space="0" w:color="auto"/>
            <w:right w:val="none" w:sz="0" w:space="0" w:color="auto"/>
          </w:divBdr>
        </w:div>
        <w:div w:id="1084840162">
          <w:marLeft w:val="0"/>
          <w:marRight w:val="0"/>
          <w:marTop w:val="0"/>
          <w:marBottom w:val="0"/>
          <w:divBdr>
            <w:top w:val="none" w:sz="0" w:space="0" w:color="auto"/>
            <w:left w:val="none" w:sz="0" w:space="0" w:color="auto"/>
            <w:bottom w:val="none" w:sz="0" w:space="0" w:color="auto"/>
            <w:right w:val="none" w:sz="0" w:space="0" w:color="auto"/>
          </w:divBdr>
        </w:div>
        <w:div w:id="119809143">
          <w:marLeft w:val="0"/>
          <w:marRight w:val="0"/>
          <w:marTop w:val="0"/>
          <w:marBottom w:val="0"/>
          <w:divBdr>
            <w:top w:val="none" w:sz="0" w:space="0" w:color="auto"/>
            <w:left w:val="none" w:sz="0" w:space="0" w:color="auto"/>
            <w:bottom w:val="none" w:sz="0" w:space="0" w:color="auto"/>
            <w:right w:val="none" w:sz="0" w:space="0" w:color="auto"/>
          </w:divBdr>
        </w:div>
        <w:div w:id="2039308993">
          <w:marLeft w:val="0"/>
          <w:marRight w:val="0"/>
          <w:marTop w:val="0"/>
          <w:marBottom w:val="0"/>
          <w:divBdr>
            <w:top w:val="none" w:sz="0" w:space="0" w:color="auto"/>
            <w:left w:val="none" w:sz="0" w:space="0" w:color="auto"/>
            <w:bottom w:val="none" w:sz="0" w:space="0" w:color="auto"/>
            <w:right w:val="none" w:sz="0" w:space="0" w:color="auto"/>
          </w:divBdr>
        </w:div>
        <w:div w:id="762841009">
          <w:marLeft w:val="0"/>
          <w:marRight w:val="0"/>
          <w:marTop w:val="0"/>
          <w:marBottom w:val="0"/>
          <w:divBdr>
            <w:top w:val="none" w:sz="0" w:space="0" w:color="auto"/>
            <w:left w:val="none" w:sz="0" w:space="0" w:color="auto"/>
            <w:bottom w:val="none" w:sz="0" w:space="0" w:color="auto"/>
            <w:right w:val="none" w:sz="0" w:space="0" w:color="auto"/>
          </w:divBdr>
        </w:div>
        <w:div w:id="676999334">
          <w:marLeft w:val="0"/>
          <w:marRight w:val="0"/>
          <w:marTop w:val="0"/>
          <w:marBottom w:val="0"/>
          <w:divBdr>
            <w:top w:val="none" w:sz="0" w:space="0" w:color="auto"/>
            <w:left w:val="none" w:sz="0" w:space="0" w:color="auto"/>
            <w:bottom w:val="none" w:sz="0" w:space="0" w:color="auto"/>
            <w:right w:val="none" w:sz="0" w:space="0" w:color="auto"/>
          </w:divBdr>
        </w:div>
        <w:div w:id="1975867095">
          <w:marLeft w:val="0"/>
          <w:marRight w:val="0"/>
          <w:marTop w:val="0"/>
          <w:marBottom w:val="0"/>
          <w:divBdr>
            <w:top w:val="none" w:sz="0" w:space="0" w:color="auto"/>
            <w:left w:val="none" w:sz="0" w:space="0" w:color="auto"/>
            <w:bottom w:val="none" w:sz="0" w:space="0" w:color="auto"/>
            <w:right w:val="none" w:sz="0" w:space="0" w:color="auto"/>
          </w:divBdr>
        </w:div>
        <w:div w:id="586959811">
          <w:marLeft w:val="0"/>
          <w:marRight w:val="0"/>
          <w:marTop w:val="0"/>
          <w:marBottom w:val="0"/>
          <w:divBdr>
            <w:top w:val="none" w:sz="0" w:space="0" w:color="auto"/>
            <w:left w:val="none" w:sz="0" w:space="0" w:color="auto"/>
            <w:bottom w:val="none" w:sz="0" w:space="0" w:color="auto"/>
            <w:right w:val="none" w:sz="0" w:space="0" w:color="auto"/>
          </w:divBdr>
        </w:div>
        <w:div w:id="193421821">
          <w:marLeft w:val="0"/>
          <w:marRight w:val="0"/>
          <w:marTop w:val="0"/>
          <w:marBottom w:val="0"/>
          <w:divBdr>
            <w:top w:val="none" w:sz="0" w:space="0" w:color="auto"/>
            <w:left w:val="none" w:sz="0" w:space="0" w:color="auto"/>
            <w:bottom w:val="none" w:sz="0" w:space="0" w:color="auto"/>
            <w:right w:val="none" w:sz="0" w:space="0" w:color="auto"/>
          </w:divBdr>
        </w:div>
        <w:div w:id="967517177">
          <w:marLeft w:val="0"/>
          <w:marRight w:val="0"/>
          <w:marTop w:val="0"/>
          <w:marBottom w:val="0"/>
          <w:divBdr>
            <w:top w:val="none" w:sz="0" w:space="0" w:color="auto"/>
            <w:left w:val="none" w:sz="0" w:space="0" w:color="auto"/>
            <w:bottom w:val="none" w:sz="0" w:space="0" w:color="auto"/>
            <w:right w:val="none" w:sz="0" w:space="0" w:color="auto"/>
          </w:divBdr>
        </w:div>
      </w:divsChild>
    </w:div>
    <w:div w:id="464854764">
      <w:bodyDiv w:val="1"/>
      <w:marLeft w:val="0"/>
      <w:marRight w:val="0"/>
      <w:marTop w:val="0"/>
      <w:marBottom w:val="0"/>
      <w:divBdr>
        <w:top w:val="none" w:sz="0" w:space="0" w:color="auto"/>
        <w:left w:val="none" w:sz="0" w:space="0" w:color="auto"/>
        <w:bottom w:val="none" w:sz="0" w:space="0" w:color="auto"/>
        <w:right w:val="none" w:sz="0" w:space="0" w:color="auto"/>
      </w:divBdr>
      <w:divsChild>
        <w:div w:id="1019508291">
          <w:marLeft w:val="0"/>
          <w:marRight w:val="0"/>
          <w:marTop w:val="0"/>
          <w:marBottom w:val="0"/>
          <w:divBdr>
            <w:top w:val="none" w:sz="0" w:space="0" w:color="auto"/>
            <w:left w:val="none" w:sz="0" w:space="0" w:color="auto"/>
            <w:bottom w:val="none" w:sz="0" w:space="0" w:color="auto"/>
            <w:right w:val="none" w:sz="0" w:space="0" w:color="auto"/>
          </w:divBdr>
        </w:div>
        <w:div w:id="405614813">
          <w:marLeft w:val="0"/>
          <w:marRight w:val="0"/>
          <w:marTop w:val="0"/>
          <w:marBottom w:val="0"/>
          <w:divBdr>
            <w:top w:val="none" w:sz="0" w:space="0" w:color="auto"/>
            <w:left w:val="none" w:sz="0" w:space="0" w:color="auto"/>
            <w:bottom w:val="none" w:sz="0" w:space="0" w:color="auto"/>
            <w:right w:val="none" w:sz="0" w:space="0" w:color="auto"/>
          </w:divBdr>
        </w:div>
        <w:div w:id="646132927">
          <w:marLeft w:val="0"/>
          <w:marRight w:val="0"/>
          <w:marTop w:val="0"/>
          <w:marBottom w:val="0"/>
          <w:divBdr>
            <w:top w:val="none" w:sz="0" w:space="0" w:color="auto"/>
            <w:left w:val="none" w:sz="0" w:space="0" w:color="auto"/>
            <w:bottom w:val="none" w:sz="0" w:space="0" w:color="auto"/>
            <w:right w:val="none" w:sz="0" w:space="0" w:color="auto"/>
          </w:divBdr>
        </w:div>
        <w:div w:id="181214107">
          <w:marLeft w:val="0"/>
          <w:marRight w:val="0"/>
          <w:marTop w:val="0"/>
          <w:marBottom w:val="0"/>
          <w:divBdr>
            <w:top w:val="none" w:sz="0" w:space="0" w:color="auto"/>
            <w:left w:val="none" w:sz="0" w:space="0" w:color="auto"/>
            <w:bottom w:val="none" w:sz="0" w:space="0" w:color="auto"/>
            <w:right w:val="none" w:sz="0" w:space="0" w:color="auto"/>
          </w:divBdr>
        </w:div>
        <w:div w:id="676268871">
          <w:marLeft w:val="0"/>
          <w:marRight w:val="0"/>
          <w:marTop w:val="0"/>
          <w:marBottom w:val="0"/>
          <w:divBdr>
            <w:top w:val="none" w:sz="0" w:space="0" w:color="auto"/>
            <w:left w:val="none" w:sz="0" w:space="0" w:color="auto"/>
            <w:bottom w:val="none" w:sz="0" w:space="0" w:color="auto"/>
            <w:right w:val="none" w:sz="0" w:space="0" w:color="auto"/>
          </w:divBdr>
        </w:div>
        <w:div w:id="534316603">
          <w:marLeft w:val="0"/>
          <w:marRight w:val="0"/>
          <w:marTop w:val="0"/>
          <w:marBottom w:val="0"/>
          <w:divBdr>
            <w:top w:val="none" w:sz="0" w:space="0" w:color="auto"/>
            <w:left w:val="none" w:sz="0" w:space="0" w:color="auto"/>
            <w:bottom w:val="none" w:sz="0" w:space="0" w:color="auto"/>
            <w:right w:val="none" w:sz="0" w:space="0" w:color="auto"/>
          </w:divBdr>
        </w:div>
        <w:div w:id="2091081429">
          <w:marLeft w:val="0"/>
          <w:marRight w:val="0"/>
          <w:marTop w:val="0"/>
          <w:marBottom w:val="0"/>
          <w:divBdr>
            <w:top w:val="none" w:sz="0" w:space="0" w:color="auto"/>
            <w:left w:val="none" w:sz="0" w:space="0" w:color="auto"/>
            <w:bottom w:val="none" w:sz="0" w:space="0" w:color="auto"/>
            <w:right w:val="none" w:sz="0" w:space="0" w:color="auto"/>
          </w:divBdr>
        </w:div>
        <w:div w:id="1126390193">
          <w:marLeft w:val="0"/>
          <w:marRight w:val="0"/>
          <w:marTop w:val="0"/>
          <w:marBottom w:val="0"/>
          <w:divBdr>
            <w:top w:val="none" w:sz="0" w:space="0" w:color="auto"/>
            <w:left w:val="none" w:sz="0" w:space="0" w:color="auto"/>
            <w:bottom w:val="none" w:sz="0" w:space="0" w:color="auto"/>
            <w:right w:val="none" w:sz="0" w:space="0" w:color="auto"/>
          </w:divBdr>
        </w:div>
        <w:div w:id="2024700723">
          <w:marLeft w:val="0"/>
          <w:marRight w:val="0"/>
          <w:marTop w:val="0"/>
          <w:marBottom w:val="0"/>
          <w:divBdr>
            <w:top w:val="none" w:sz="0" w:space="0" w:color="auto"/>
            <w:left w:val="none" w:sz="0" w:space="0" w:color="auto"/>
            <w:bottom w:val="none" w:sz="0" w:space="0" w:color="auto"/>
            <w:right w:val="none" w:sz="0" w:space="0" w:color="auto"/>
          </w:divBdr>
        </w:div>
        <w:div w:id="214777955">
          <w:marLeft w:val="0"/>
          <w:marRight w:val="0"/>
          <w:marTop w:val="0"/>
          <w:marBottom w:val="0"/>
          <w:divBdr>
            <w:top w:val="none" w:sz="0" w:space="0" w:color="auto"/>
            <w:left w:val="none" w:sz="0" w:space="0" w:color="auto"/>
            <w:bottom w:val="none" w:sz="0" w:space="0" w:color="auto"/>
            <w:right w:val="none" w:sz="0" w:space="0" w:color="auto"/>
          </w:divBdr>
        </w:div>
        <w:div w:id="712080758">
          <w:marLeft w:val="0"/>
          <w:marRight w:val="0"/>
          <w:marTop w:val="0"/>
          <w:marBottom w:val="0"/>
          <w:divBdr>
            <w:top w:val="none" w:sz="0" w:space="0" w:color="auto"/>
            <w:left w:val="none" w:sz="0" w:space="0" w:color="auto"/>
            <w:bottom w:val="none" w:sz="0" w:space="0" w:color="auto"/>
            <w:right w:val="none" w:sz="0" w:space="0" w:color="auto"/>
          </w:divBdr>
        </w:div>
        <w:div w:id="1090614169">
          <w:marLeft w:val="0"/>
          <w:marRight w:val="0"/>
          <w:marTop w:val="0"/>
          <w:marBottom w:val="0"/>
          <w:divBdr>
            <w:top w:val="none" w:sz="0" w:space="0" w:color="auto"/>
            <w:left w:val="none" w:sz="0" w:space="0" w:color="auto"/>
            <w:bottom w:val="none" w:sz="0" w:space="0" w:color="auto"/>
            <w:right w:val="none" w:sz="0" w:space="0" w:color="auto"/>
          </w:divBdr>
        </w:div>
        <w:div w:id="1719282531">
          <w:marLeft w:val="0"/>
          <w:marRight w:val="0"/>
          <w:marTop w:val="0"/>
          <w:marBottom w:val="0"/>
          <w:divBdr>
            <w:top w:val="none" w:sz="0" w:space="0" w:color="auto"/>
            <w:left w:val="none" w:sz="0" w:space="0" w:color="auto"/>
            <w:bottom w:val="none" w:sz="0" w:space="0" w:color="auto"/>
            <w:right w:val="none" w:sz="0" w:space="0" w:color="auto"/>
          </w:divBdr>
        </w:div>
        <w:div w:id="273635693">
          <w:marLeft w:val="0"/>
          <w:marRight w:val="0"/>
          <w:marTop w:val="0"/>
          <w:marBottom w:val="0"/>
          <w:divBdr>
            <w:top w:val="none" w:sz="0" w:space="0" w:color="auto"/>
            <w:left w:val="none" w:sz="0" w:space="0" w:color="auto"/>
            <w:bottom w:val="none" w:sz="0" w:space="0" w:color="auto"/>
            <w:right w:val="none" w:sz="0" w:space="0" w:color="auto"/>
          </w:divBdr>
        </w:div>
        <w:div w:id="1311982693">
          <w:marLeft w:val="0"/>
          <w:marRight w:val="0"/>
          <w:marTop w:val="0"/>
          <w:marBottom w:val="0"/>
          <w:divBdr>
            <w:top w:val="none" w:sz="0" w:space="0" w:color="auto"/>
            <w:left w:val="none" w:sz="0" w:space="0" w:color="auto"/>
            <w:bottom w:val="none" w:sz="0" w:space="0" w:color="auto"/>
            <w:right w:val="none" w:sz="0" w:space="0" w:color="auto"/>
          </w:divBdr>
        </w:div>
        <w:div w:id="2022658313">
          <w:marLeft w:val="0"/>
          <w:marRight w:val="0"/>
          <w:marTop w:val="0"/>
          <w:marBottom w:val="0"/>
          <w:divBdr>
            <w:top w:val="none" w:sz="0" w:space="0" w:color="auto"/>
            <w:left w:val="none" w:sz="0" w:space="0" w:color="auto"/>
            <w:bottom w:val="none" w:sz="0" w:space="0" w:color="auto"/>
            <w:right w:val="none" w:sz="0" w:space="0" w:color="auto"/>
          </w:divBdr>
        </w:div>
        <w:div w:id="1771005127">
          <w:marLeft w:val="0"/>
          <w:marRight w:val="0"/>
          <w:marTop w:val="0"/>
          <w:marBottom w:val="0"/>
          <w:divBdr>
            <w:top w:val="none" w:sz="0" w:space="0" w:color="auto"/>
            <w:left w:val="none" w:sz="0" w:space="0" w:color="auto"/>
            <w:bottom w:val="none" w:sz="0" w:space="0" w:color="auto"/>
            <w:right w:val="none" w:sz="0" w:space="0" w:color="auto"/>
          </w:divBdr>
        </w:div>
        <w:div w:id="1272710912">
          <w:marLeft w:val="0"/>
          <w:marRight w:val="0"/>
          <w:marTop w:val="0"/>
          <w:marBottom w:val="0"/>
          <w:divBdr>
            <w:top w:val="none" w:sz="0" w:space="0" w:color="auto"/>
            <w:left w:val="none" w:sz="0" w:space="0" w:color="auto"/>
            <w:bottom w:val="none" w:sz="0" w:space="0" w:color="auto"/>
            <w:right w:val="none" w:sz="0" w:space="0" w:color="auto"/>
          </w:divBdr>
        </w:div>
        <w:div w:id="540366604">
          <w:marLeft w:val="0"/>
          <w:marRight w:val="0"/>
          <w:marTop w:val="0"/>
          <w:marBottom w:val="0"/>
          <w:divBdr>
            <w:top w:val="none" w:sz="0" w:space="0" w:color="auto"/>
            <w:left w:val="none" w:sz="0" w:space="0" w:color="auto"/>
            <w:bottom w:val="none" w:sz="0" w:space="0" w:color="auto"/>
            <w:right w:val="none" w:sz="0" w:space="0" w:color="auto"/>
          </w:divBdr>
        </w:div>
        <w:div w:id="380784309">
          <w:marLeft w:val="0"/>
          <w:marRight w:val="0"/>
          <w:marTop w:val="0"/>
          <w:marBottom w:val="0"/>
          <w:divBdr>
            <w:top w:val="none" w:sz="0" w:space="0" w:color="auto"/>
            <w:left w:val="none" w:sz="0" w:space="0" w:color="auto"/>
            <w:bottom w:val="none" w:sz="0" w:space="0" w:color="auto"/>
            <w:right w:val="none" w:sz="0" w:space="0" w:color="auto"/>
          </w:divBdr>
        </w:div>
        <w:div w:id="677461252">
          <w:marLeft w:val="0"/>
          <w:marRight w:val="0"/>
          <w:marTop w:val="0"/>
          <w:marBottom w:val="0"/>
          <w:divBdr>
            <w:top w:val="none" w:sz="0" w:space="0" w:color="auto"/>
            <w:left w:val="none" w:sz="0" w:space="0" w:color="auto"/>
            <w:bottom w:val="none" w:sz="0" w:space="0" w:color="auto"/>
            <w:right w:val="none" w:sz="0" w:space="0" w:color="auto"/>
          </w:divBdr>
        </w:div>
        <w:div w:id="1394041892">
          <w:marLeft w:val="0"/>
          <w:marRight w:val="0"/>
          <w:marTop w:val="0"/>
          <w:marBottom w:val="0"/>
          <w:divBdr>
            <w:top w:val="none" w:sz="0" w:space="0" w:color="auto"/>
            <w:left w:val="none" w:sz="0" w:space="0" w:color="auto"/>
            <w:bottom w:val="none" w:sz="0" w:space="0" w:color="auto"/>
            <w:right w:val="none" w:sz="0" w:space="0" w:color="auto"/>
          </w:divBdr>
        </w:div>
        <w:div w:id="1391273892">
          <w:marLeft w:val="0"/>
          <w:marRight w:val="0"/>
          <w:marTop w:val="0"/>
          <w:marBottom w:val="0"/>
          <w:divBdr>
            <w:top w:val="none" w:sz="0" w:space="0" w:color="auto"/>
            <w:left w:val="none" w:sz="0" w:space="0" w:color="auto"/>
            <w:bottom w:val="none" w:sz="0" w:space="0" w:color="auto"/>
            <w:right w:val="none" w:sz="0" w:space="0" w:color="auto"/>
          </w:divBdr>
        </w:div>
        <w:div w:id="1605263596">
          <w:marLeft w:val="0"/>
          <w:marRight w:val="0"/>
          <w:marTop w:val="0"/>
          <w:marBottom w:val="0"/>
          <w:divBdr>
            <w:top w:val="none" w:sz="0" w:space="0" w:color="auto"/>
            <w:left w:val="none" w:sz="0" w:space="0" w:color="auto"/>
            <w:bottom w:val="none" w:sz="0" w:space="0" w:color="auto"/>
            <w:right w:val="none" w:sz="0" w:space="0" w:color="auto"/>
          </w:divBdr>
        </w:div>
        <w:div w:id="1748110928">
          <w:marLeft w:val="0"/>
          <w:marRight w:val="0"/>
          <w:marTop w:val="0"/>
          <w:marBottom w:val="0"/>
          <w:divBdr>
            <w:top w:val="none" w:sz="0" w:space="0" w:color="auto"/>
            <w:left w:val="none" w:sz="0" w:space="0" w:color="auto"/>
            <w:bottom w:val="none" w:sz="0" w:space="0" w:color="auto"/>
            <w:right w:val="none" w:sz="0" w:space="0" w:color="auto"/>
          </w:divBdr>
        </w:div>
        <w:div w:id="633566399">
          <w:marLeft w:val="0"/>
          <w:marRight w:val="0"/>
          <w:marTop w:val="0"/>
          <w:marBottom w:val="0"/>
          <w:divBdr>
            <w:top w:val="none" w:sz="0" w:space="0" w:color="auto"/>
            <w:left w:val="none" w:sz="0" w:space="0" w:color="auto"/>
            <w:bottom w:val="none" w:sz="0" w:space="0" w:color="auto"/>
            <w:right w:val="none" w:sz="0" w:space="0" w:color="auto"/>
          </w:divBdr>
        </w:div>
        <w:div w:id="1994790340">
          <w:marLeft w:val="0"/>
          <w:marRight w:val="0"/>
          <w:marTop w:val="0"/>
          <w:marBottom w:val="0"/>
          <w:divBdr>
            <w:top w:val="none" w:sz="0" w:space="0" w:color="auto"/>
            <w:left w:val="none" w:sz="0" w:space="0" w:color="auto"/>
            <w:bottom w:val="none" w:sz="0" w:space="0" w:color="auto"/>
            <w:right w:val="none" w:sz="0" w:space="0" w:color="auto"/>
          </w:divBdr>
        </w:div>
        <w:div w:id="141042949">
          <w:marLeft w:val="0"/>
          <w:marRight w:val="0"/>
          <w:marTop w:val="0"/>
          <w:marBottom w:val="0"/>
          <w:divBdr>
            <w:top w:val="none" w:sz="0" w:space="0" w:color="auto"/>
            <w:left w:val="none" w:sz="0" w:space="0" w:color="auto"/>
            <w:bottom w:val="none" w:sz="0" w:space="0" w:color="auto"/>
            <w:right w:val="none" w:sz="0" w:space="0" w:color="auto"/>
          </w:divBdr>
        </w:div>
        <w:div w:id="1106734776">
          <w:marLeft w:val="0"/>
          <w:marRight w:val="0"/>
          <w:marTop w:val="0"/>
          <w:marBottom w:val="0"/>
          <w:divBdr>
            <w:top w:val="none" w:sz="0" w:space="0" w:color="auto"/>
            <w:left w:val="none" w:sz="0" w:space="0" w:color="auto"/>
            <w:bottom w:val="none" w:sz="0" w:space="0" w:color="auto"/>
            <w:right w:val="none" w:sz="0" w:space="0" w:color="auto"/>
          </w:divBdr>
        </w:div>
        <w:div w:id="743331324">
          <w:marLeft w:val="0"/>
          <w:marRight w:val="0"/>
          <w:marTop w:val="0"/>
          <w:marBottom w:val="0"/>
          <w:divBdr>
            <w:top w:val="none" w:sz="0" w:space="0" w:color="auto"/>
            <w:left w:val="none" w:sz="0" w:space="0" w:color="auto"/>
            <w:bottom w:val="none" w:sz="0" w:space="0" w:color="auto"/>
            <w:right w:val="none" w:sz="0" w:space="0" w:color="auto"/>
          </w:divBdr>
        </w:div>
        <w:div w:id="1156070590">
          <w:marLeft w:val="0"/>
          <w:marRight w:val="0"/>
          <w:marTop w:val="0"/>
          <w:marBottom w:val="0"/>
          <w:divBdr>
            <w:top w:val="none" w:sz="0" w:space="0" w:color="auto"/>
            <w:left w:val="none" w:sz="0" w:space="0" w:color="auto"/>
            <w:bottom w:val="none" w:sz="0" w:space="0" w:color="auto"/>
            <w:right w:val="none" w:sz="0" w:space="0" w:color="auto"/>
          </w:divBdr>
        </w:div>
        <w:div w:id="1288270102">
          <w:marLeft w:val="0"/>
          <w:marRight w:val="0"/>
          <w:marTop w:val="0"/>
          <w:marBottom w:val="0"/>
          <w:divBdr>
            <w:top w:val="none" w:sz="0" w:space="0" w:color="auto"/>
            <w:left w:val="none" w:sz="0" w:space="0" w:color="auto"/>
            <w:bottom w:val="none" w:sz="0" w:space="0" w:color="auto"/>
            <w:right w:val="none" w:sz="0" w:space="0" w:color="auto"/>
          </w:divBdr>
        </w:div>
        <w:div w:id="112948945">
          <w:marLeft w:val="0"/>
          <w:marRight w:val="0"/>
          <w:marTop w:val="0"/>
          <w:marBottom w:val="0"/>
          <w:divBdr>
            <w:top w:val="none" w:sz="0" w:space="0" w:color="auto"/>
            <w:left w:val="none" w:sz="0" w:space="0" w:color="auto"/>
            <w:bottom w:val="none" w:sz="0" w:space="0" w:color="auto"/>
            <w:right w:val="none" w:sz="0" w:space="0" w:color="auto"/>
          </w:divBdr>
        </w:div>
        <w:div w:id="1601572552">
          <w:marLeft w:val="0"/>
          <w:marRight w:val="0"/>
          <w:marTop w:val="0"/>
          <w:marBottom w:val="0"/>
          <w:divBdr>
            <w:top w:val="none" w:sz="0" w:space="0" w:color="auto"/>
            <w:left w:val="none" w:sz="0" w:space="0" w:color="auto"/>
            <w:bottom w:val="none" w:sz="0" w:space="0" w:color="auto"/>
            <w:right w:val="none" w:sz="0" w:space="0" w:color="auto"/>
          </w:divBdr>
        </w:div>
        <w:div w:id="156460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services/specialties/cancer/research/clinical-trials-research/breakthrough-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271</TotalTime>
  <Pages>1</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10</cp:revision>
  <dcterms:created xsi:type="dcterms:W3CDTF">2025-05-22T16:10:00Z</dcterms:created>
  <dcterms:modified xsi:type="dcterms:W3CDTF">2025-05-28T19:40:00Z</dcterms:modified>
</cp:coreProperties>
</file>