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8A5DA" w14:textId="2BA45CE8" w:rsidR="003169FB" w:rsidRPr="00013360" w:rsidRDefault="003169FB" w:rsidP="003169FB">
      <w:pPr>
        <w:pStyle w:val="NormalWeb"/>
        <w:ind w:left="-720" w:right="-720"/>
        <w:rPr>
          <w:rFonts w:ascii="Tahoma" w:hAnsi="Tahoma" w:cs="Tahoma"/>
          <w:b/>
          <w:bCs/>
        </w:rPr>
      </w:pPr>
      <w:r>
        <w:rPr>
          <w:rFonts w:ascii="Tahoma" w:hAnsi="Tahoma" w:cs="Tahoma"/>
          <w:b/>
          <w:bCs/>
        </w:rPr>
        <w:t xml:space="preserve">Soundbite </w:t>
      </w:r>
      <w:r w:rsidRPr="00013360">
        <w:rPr>
          <w:rFonts w:ascii="Tahoma" w:hAnsi="Tahoma" w:cs="Tahoma"/>
          <w:b/>
          <w:bCs/>
        </w:rPr>
        <w:t xml:space="preserve">Script – Is it GERD or something more serious? </w:t>
      </w:r>
    </w:p>
    <w:p w14:paraId="6F8C2078" w14:textId="77777777" w:rsidR="003169FB" w:rsidRPr="003169FB" w:rsidRDefault="003169FB" w:rsidP="003169FB">
      <w:pPr>
        <w:pStyle w:val="NormalWeb"/>
        <w:ind w:left="-720" w:right="-720"/>
        <w:rPr>
          <w:rFonts w:ascii="Tahoma" w:hAnsi="Tahoma" w:cs="Tahoma"/>
          <w:b/>
          <w:bCs/>
          <w:sz w:val="20"/>
          <w:szCs w:val="20"/>
        </w:rPr>
      </w:pPr>
      <w:proofErr w:type="spellStart"/>
      <w:r w:rsidRPr="003169FB">
        <w:rPr>
          <w:rFonts w:ascii="Tahoma" w:hAnsi="Tahoma" w:cs="Tahoma"/>
          <w:b/>
          <w:bCs/>
          <w:sz w:val="20"/>
          <w:szCs w:val="20"/>
        </w:rPr>
        <w:t>BreAnne</w:t>
      </w:r>
      <w:proofErr w:type="spellEnd"/>
      <w:r w:rsidRPr="003169FB">
        <w:rPr>
          <w:rFonts w:ascii="Tahoma" w:hAnsi="Tahoma" w:cs="Tahoma"/>
          <w:b/>
          <w:bCs/>
          <w:sz w:val="20"/>
          <w:szCs w:val="20"/>
        </w:rPr>
        <w:t xml:space="preserve"> Gendron, nurse practitioner, OSF HealthCare </w:t>
      </w:r>
    </w:p>
    <w:p w14:paraId="6AC101B2" w14:textId="3BDEDB34" w:rsidR="003169FB" w:rsidRPr="003169FB" w:rsidRDefault="003169FB" w:rsidP="003169FB">
      <w:pPr>
        <w:pStyle w:val="NormalWeb"/>
        <w:ind w:left="-720" w:right="-720"/>
        <w:rPr>
          <w:rFonts w:ascii="Tahoma" w:hAnsi="Tahoma" w:cs="Tahoma"/>
          <w:color w:val="EE0000"/>
          <w:sz w:val="20"/>
          <w:szCs w:val="20"/>
        </w:rPr>
      </w:pPr>
      <w:r w:rsidRPr="003169FB">
        <w:rPr>
          <w:rFonts w:ascii="Tahoma" w:hAnsi="Tahoma" w:cs="Tahoma"/>
          <w:color w:val="EE0000"/>
          <w:sz w:val="20"/>
          <w:szCs w:val="20"/>
        </w:rPr>
        <w:t xml:space="preserve">“GERD probably feels a little bit different for everybody, but it </w:t>
      </w:r>
      <w:proofErr w:type="gramStart"/>
      <w:r w:rsidRPr="003169FB">
        <w:rPr>
          <w:rFonts w:ascii="Tahoma" w:hAnsi="Tahoma" w:cs="Tahoma"/>
          <w:color w:val="EE0000"/>
          <w:sz w:val="20"/>
          <w:szCs w:val="20"/>
        </w:rPr>
        <w:t>definitely helps</w:t>
      </w:r>
      <w:proofErr w:type="gramEnd"/>
      <w:r w:rsidRPr="003169FB">
        <w:rPr>
          <w:rFonts w:ascii="Tahoma" w:hAnsi="Tahoma" w:cs="Tahoma"/>
          <w:color w:val="EE0000"/>
          <w:sz w:val="20"/>
          <w:szCs w:val="20"/>
        </w:rPr>
        <w:t xml:space="preserve"> [to understand patients' experience] when you have personal experience with it</w:t>
      </w:r>
      <w:r w:rsidRPr="003169FB">
        <w:rPr>
          <w:rFonts w:ascii="Tahoma" w:hAnsi="Tahoma" w:cs="Tahoma"/>
          <w:color w:val="EE0000"/>
          <w:sz w:val="20"/>
          <w:szCs w:val="20"/>
        </w:rPr>
        <w:t xml:space="preserve">. </w:t>
      </w:r>
      <w:r w:rsidRPr="003169FB">
        <w:rPr>
          <w:rFonts w:ascii="Tahoma" w:hAnsi="Tahoma" w:cs="Tahoma"/>
          <w:color w:val="EE0000"/>
          <w:sz w:val="20"/>
          <w:szCs w:val="20"/>
        </w:rPr>
        <w:t>Sometimes people with GERD have a flare-up and their stomach hurts, but they don't get that acid-up-the-throat feeling. It just causes stomach discomfort. Sometimes it changes bowel movements. Everybody has a slightly different version of it.”</w:t>
      </w:r>
      <w:r w:rsidRPr="003169FB">
        <w:rPr>
          <w:rFonts w:ascii="Tahoma" w:hAnsi="Tahoma" w:cs="Tahoma"/>
          <w:color w:val="EE0000"/>
          <w:sz w:val="20"/>
          <w:szCs w:val="20"/>
        </w:rPr>
        <w:t xml:space="preserve"> (:22)</w:t>
      </w:r>
    </w:p>
    <w:p w14:paraId="77EEEBDF" w14:textId="77777777" w:rsidR="003169FB" w:rsidRPr="003169FB" w:rsidRDefault="003169FB" w:rsidP="003169FB">
      <w:pPr>
        <w:pStyle w:val="NormalWeb"/>
        <w:ind w:left="-720" w:right="-720"/>
        <w:rPr>
          <w:rFonts w:ascii="Tahoma" w:hAnsi="Tahoma" w:cs="Tahoma"/>
          <w:b/>
          <w:bCs/>
          <w:sz w:val="20"/>
          <w:szCs w:val="20"/>
        </w:rPr>
      </w:pPr>
      <w:proofErr w:type="spellStart"/>
      <w:r w:rsidRPr="003169FB">
        <w:rPr>
          <w:rFonts w:ascii="Tahoma" w:hAnsi="Tahoma" w:cs="Tahoma"/>
          <w:b/>
          <w:bCs/>
          <w:sz w:val="20"/>
          <w:szCs w:val="20"/>
        </w:rPr>
        <w:t>BreAnne</w:t>
      </w:r>
      <w:proofErr w:type="spellEnd"/>
      <w:r w:rsidRPr="003169FB">
        <w:rPr>
          <w:rFonts w:ascii="Tahoma" w:hAnsi="Tahoma" w:cs="Tahoma"/>
          <w:b/>
          <w:bCs/>
          <w:sz w:val="20"/>
          <w:szCs w:val="20"/>
        </w:rPr>
        <w:t xml:space="preserve"> Gendron, nurse practitioner, OSF HealthCare </w:t>
      </w:r>
    </w:p>
    <w:p w14:paraId="6BF067B5" w14:textId="5807014E" w:rsidR="003169FB" w:rsidRPr="003169FB" w:rsidRDefault="003169FB" w:rsidP="003169FB">
      <w:pPr>
        <w:pStyle w:val="NormalWeb"/>
        <w:ind w:left="-720" w:right="-720"/>
        <w:rPr>
          <w:rFonts w:ascii="Tahoma" w:hAnsi="Tahoma" w:cs="Tahoma"/>
          <w:color w:val="EE0000"/>
          <w:sz w:val="20"/>
          <w:szCs w:val="20"/>
        </w:rPr>
      </w:pPr>
      <w:r w:rsidRPr="003169FB">
        <w:rPr>
          <w:rFonts w:ascii="Tahoma" w:hAnsi="Tahoma" w:cs="Tahoma"/>
          <w:color w:val="EE0000"/>
          <w:sz w:val="20"/>
          <w:szCs w:val="20"/>
        </w:rPr>
        <w:t>“If it’s the first time you're having chest pain, we can't just guess, ‘Oh, that's probably acid reflux</w:t>
      </w:r>
      <w:r w:rsidRPr="003169FB">
        <w:rPr>
          <w:rFonts w:ascii="Tahoma" w:hAnsi="Tahoma" w:cs="Tahoma"/>
          <w:color w:val="EE0000"/>
          <w:sz w:val="20"/>
          <w:szCs w:val="20"/>
        </w:rPr>
        <w:t xml:space="preserve">. </w:t>
      </w:r>
      <w:r w:rsidRPr="003169FB">
        <w:rPr>
          <w:rFonts w:ascii="Tahoma" w:hAnsi="Tahoma" w:cs="Tahoma"/>
          <w:color w:val="EE0000"/>
          <w:sz w:val="20"/>
          <w:szCs w:val="20"/>
        </w:rPr>
        <w:t xml:space="preserve">You </w:t>
      </w:r>
      <w:proofErr w:type="gramStart"/>
      <w:r w:rsidRPr="003169FB">
        <w:rPr>
          <w:rFonts w:ascii="Tahoma" w:hAnsi="Tahoma" w:cs="Tahoma"/>
          <w:color w:val="EE0000"/>
          <w:sz w:val="20"/>
          <w:szCs w:val="20"/>
        </w:rPr>
        <w:t>have to</w:t>
      </w:r>
      <w:proofErr w:type="gramEnd"/>
      <w:r w:rsidRPr="003169FB">
        <w:rPr>
          <w:rFonts w:ascii="Tahoma" w:hAnsi="Tahoma" w:cs="Tahoma"/>
          <w:color w:val="EE0000"/>
          <w:sz w:val="20"/>
          <w:szCs w:val="20"/>
        </w:rPr>
        <w:t xml:space="preserve"> go in and be seen to rule out a cardiac reason, because that's what we do in health care. We rule out the scary stuff, so we can treat the treatable stuff.”</w:t>
      </w:r>
      <w:r w:rsidRPr="003169FB">
        <w:rPr>
          <w:rFonts w:ascii="Tahoma" w:hAnsi="Tahoma" w:cs="Tahoma"/>
          <w:color w:val="EE0000"/>
          <w:sz w:val="20"/>
          <w:szCs w:val="20"/>
        </w:rPr>
        <w:t xml:space="preserve"> (:16)</w:t>
      </w:r>
    </w:p>
    <w:p w14:paraId="23DBB217" w14:textId="77777777" w:rsidR="003169FB" w:rsidRPr="003169FB" w:rsidRDefault="003169FB" w:rsidP="003169FB">
      <w:pPr>
        <w:pStyle w:val="NormalWeb"/>
        <w:ind w:left="-720" w:right="-720"/>
        <w:rPr>
          <w:rFonts w:ascii="Tahoma" w:hAnsi="Tahoma" w:cs="Tahoma"/>
          <w:b/>
          <w:bCs/>
          <w:sz w:val="20"/>
          <w:szCs w:val="20"/>
        </w:rPr>
      </w:pPr>
      <w:proofErr w:type="spellStart"/>
      <w:r w:rsidRPr="003169FB">
        <w:rPr>
          <w:rFonts w:ascii="Tahoma" w:hAnsi="Tahoma" w:cs="Tahoma"/>
          <w:b/>
          <w:bCs/>
          <w:sz w:val="20"/>
          <w:szCs w:val="20"/>
        </w:rPr>
        <w:t>BreAnne</w:t>
      </w:r>
      <w:proofErr w:type="spellEnd"/>
      <w:r w:rsidRPr="003169FB">
        <w:rPr>
          <w:rFonts w:ascii="Tahoma" w:hAnsi="Tahoma" w:cs="Tahoma"/>
          <w:b/>
          <w:bCs/>
          <w:sz w:val="20"/>
          <w:szCs w:val="20"/>
        </w:rPr>
        <w:t xml:space="preserve"> Gendron, nurse practitioner, OSF HealthCare </w:t>
      </w:r>
    </w:p>
    <w:p w14:paraId="00C77A1A" w14:textId="00E0C4E9" w:rsidR="003169FB" w:rsidRPr="003169FB" w:rsidRDefault="003169FB" w:rsidP="003169FB">
      <w:pPr>
        <w:pStyle w:val="NormalWeb"/>
        <w:ind w:left="-720" w:right="-720"/>
        <w:rPr>
          <w:rFonts w:ascii="Tahoma" w:hAnsi="Tahoma" w:cs="Tahoma"/>
          <w:color w:val="EE0000"/>
          <w:sz w:val="20"/>
          <w:szCs w:val="20"/>
        </w:rPr>
      </w:pPr>
      <w:r w:rsidRPr="003169FB">
        <w:rPr>
          <w:rFonts w:ascii="Tahoma" w:hAnsi="Tahoma" w:cs="Tahoma"/>
          <w:color w:val="EE0000"/>
          <w:sz w:val="20"/>
          <w:szCs w:val="20"/>
        </w:rPr>
        <w:t>“I would say any time you have activity where you're carrying in the groceries or you're going up a couple flights of stairs and that pain happens, that's not a GERD symptom</w:t>
      </w:r>
      <w:r w:rsidRPr="003169FB">
        <w:rPr>
          <w:rFonts w:ascii="Tahoma" w:hAnsi="Tahoma" w:cs="Tahoma"/>
          <w:color w:val="EE0000"/>
          <w:sz w:val="20"/>
          <w:szCs w:val="20"/>
        </w:rPr>
        <w:t xml:space="preserve">. </w:t>
      </w:r>
      <w:r w:rsidRPr="003169FB">
        <w:rPr>
          <w:rFonts w:ascii="Tahoma" w:hAnsi="Tahoma" w:cs="Tahoma"/>
          <w:color w:val="EE0000"/>
          <w:sz w:val="20"/>
          <w:szCs w:val="20"/>
        </w:rPr>
        <w:t>That's a cardiac symptom, and your doctor can help you figure that out. It's worth a conversation if you're having reflux feelings that are different than normal.”</w:t>
      </w:r>
      <w:r w:rsidRPr="003169FB">
        <w:rPr>
          <w:rFonts w:ascii="Tahoma" w:hAnsi="Tahoma" w:cs="Tahoma"/>
          <w:color w:val="EE0000"/>
          <w:sz w:val="20"/>
          <w:szCs w:val="20"/>
        </w:rPr>
        <w:t xml:space="preserve"> (:22)</w:t>
      </w:r>
    </w:p>
    <w:p w14:paraId="3E4BDB5F" w14:textId="77777777" w:rsidR="003169FB" w:rsidRPr="003169FB" w:rsidRDefault="003169FB" w:rsidP="003169FB">
      <w:pPr>
        <w:pStyle w:val="NormalWeb"/>
        <w:ind w:left="-720" w:right="-720"/>
        <w:rPr>
          <w:rFonts w:ascii="Tahoma" w:hAnsi="Tahoma" w:cs="Tahoma"/>
          <w:b/>
          <w:bCs/>
          <w:sz w:val="20"/>
          <w:szCs w:val="20"/>
        </w:rPr>
      </w:pPr>
      <w:proofErr w:type="spellStart"/>
      <w:r w:rsidRPr="003169FB">
        <w:rPr>
          <w:rFonts w:ascii="Tahoma" w:hAnsi="Tahoma" w:cs="Tahoma"/>
          <w:b/>
          <w:bCs/>
          <w:sz w:val="20"/>
          <w:szCs w:val="20"/>
        </w:rPr>
        <w:t>BreAnne</w:t>
      </w:r>
      <w:proofErr w:type="spellEnd"/>
      <w:r w:rsidRPr="003169FB">
        <w:rPr>
          <w:rFonts w:ascii="Tahoma" w:hAnsi="Tahoma" w:cs="Tahoma"/>
          <w:b/>
          <w:bCs/>
          <w:sz w:val="20"/>
          <w:szCs w:val="20"/>
        </w:rPr>
        <w:t xml:space="preserve"> Gendron, nurse practitioner, OSF HealthCare </w:t>
      </w:r>
    </w:p>
    <w:p w14:paraId="390BBC15" w14:textId="3559DF8C" w:rsidR="003169FB" w:rsidRPr="003169FB" w:rsidRDefault="003169FB" w:rsidP="003169FB">
      <w:pPr>
        <w:pStyle w:val="NormalWeb"/>
        <w:ind w:left="-720" w:right="-720"/>
        <w:rPr>
          <w:rFonts w:ascii="Tahoma" w:hAnsi="Tahoma" w:cs="Tahoma"/>
          <w:color w:val="EE0000"/>
          <w:sz w:val="20"/>
          <w:szCs w:val="20"/>
        </w:rPr>
      </w:pPr>
      <w:r w:rsidRPr="003169FB">
        <w:rPr>
          <w:rFonts w:ascii="Tahoma" w:hAnsi="Tahoma" w:cs="Tahoma"/>
          <w:color w:val="EE0000"/>
          <w:sz w:val="20"/>
          <w:szCs w:val="20"/>
        </w:rPr>
        <w:t>“Some foods will bother people</w:t>
      </w:r>
      <w:r w:rsidRPr="003169FB">
        <w:rPr>
          <w:rFonts w:ascii="Tahoma" w:hAnsi="Tahoma" w:cs="Tahoma"/>
          <w:color w:val="EE0000"/>
          <w:sz w:val="20"/>
          <w:szCs w:val="20"/>
        </w:rPr>
        <w:t xml:space="preserve">. </w:t>
      </w:r>
      <w:r w:rsidRPr="003169FB">
        <w:rPr>
          <w:rFonts w:ascii="Tahoma" w:hAnsi="Tahoma" w:cs="Tahoma"/>
          <w:color w:val="EE0000"/>
          <w:sz w:val="20"/>
          <w:szCs w:val="20"/>
        </w:rPr>
        <w:t xml:space="preserve">I hear people complain to me a lot about things with tomato sauce, so pizza and spaghetti and things like that bother people with acid reflux. So, you can augment your diet. You can cut back on coffee. You can cut back on your nicotine.” </w:t>
      </w:r>
      <w:r w:rsidRPr="003169FB">
        <w:rPr>
          <w:rFonts w:ascii="Tahoma" w:hAnsi="Tahoma" w:cs="Tahoma"/>
          <w:color w:val="EE0000"/>
          <w:sz w:val="20"/>
          <w:szCs w:val="20"/>
        </w:rPr>
        <w:t>(:15)</w:t>
      </w:r>
    </w:p>
    <w:p w14:paraId="7F2B9C22" w14:textId="77777777" w:rsidR="003169FB" w:rsidRPr="003169FB" w:rsidRDefault="003169FB" w:rsidP="003169FB">
      <w:pPr>
        <w:pStyle w:val="NormalWeb"/>
        <w:ind w:left="-720" w:right="-720"/>
        <w:rPr>
          <w:rFonts w:ascii="Tahoma" w:hAnsi="Tahoma" w:cs="Tahoma"/>
          <w:b/>
          <w:bCs/>
          <w:sz w:val="20"/>
          <w:szCs w:val="20"/>
        </w:rPr>
      </w:pPr>
      <w:proofErr w:type="spellStart"/>
      <w:r w:rsidRPr="003169FB">
        <w:rPr>
          <w:rFonts w:ascii="Tahoma" w:hAnsi="Tahoma" w:cs="Tahoma"/>
          <w:b/>
          <w:bCs/>
          <w:sz w:val="20"/>
          <w:szCs w:val="20"/>
        </w:rPr>
        <w:t>BreAnne</w:t>
      </w:r>
      <w:proofErr w:type="spellEnd"/>
      <w:r w:rsidRPr="003169FB">
        <w:rPr>
          <w:rFonts w:ascii="Tahoma" w:hAnsi="Tahoma" w:cs="Tahoma"/>
          <w:b/>
          <w:bCs/>
          <w:sz w:val="20"/>
          <w:szCs w:val="20"/>
        </w:rPr>
        <w:t xml:space="preserve"> Gendron, nurse practitioner, OSF HealthCare </w:t>
      </w:r>
    </w:p>
    <w:p w14:paraId="123B5630" w14:textId="160B3397" w:rsidR="003169FB" w:rsidRPr="003169FB" w:rsidRDefault="003169FB" w:rsidP="003169FB">
      <w:pPr>
        <w:pStyle w:val="NormalWeb"/>
        <w:ind w:left="-720" w:right="-720"/>
        <w:rPr>
          <w:rFonts w:ascii="Tahoma" w:hAnsi="Tahoma" w:cs="Tahoma"/>
          <w:color w:val="EE0000"/>
          <w:sz w:val="20"/>
          <w:szCs w:val="20"/>
        </w:rPr>
      </w:pPr>
      <w:r w:rsidRPr="003169FB">
        <w:rPr>
          <w:rFonts w:ascii="Tahoma" w:hAnsi="Tahoma" w:cs="Tahoma"/>
          <w:color w:val="EE0000"/>
          <w:sz w:val="20"/>
          <w:szCs w:val="20"/>
        </w:rPr>
        <w:t>“I personally had to give up coffee because of this problem. I know if I don't drink coffee, that my whole digestive tract is happier</w:t>
      </w:r>
      <w:r w:rsidRPr="003169FB">
        <w:rPr>
          <w:rFonts w:ascii="Tahoma" w:hAnsi="Tahoma" w:cs="Tahoma"/>
          <w:color w:val="EE0000"/>
          <w:sz w:val="20"/>
          <w:szCs w:val="20"/>
        </w:rPr>
        <w:t xml:space="preserve">. </w:t>
      </w:r>
      <w:r w:rsidRPr="003169FB">
        <w:rPr>
          <w:rFonts w:ascii="Tahoma" w:hAnsi="Tahoma" w:cs="Tahoma"/>
          <w:color w:val="EE0000"/>
          <w:sz w:val="20"/>
          <w:szCs w:val="20"/>
        </w:rPr>
        <w:t xml:space="preserve">So, people will figure out which foods bother them, and then you </w:t>
      </w:r>
      <w:proofErr w:type="gramStart"/>
      <w:r w:rsidRPr="003169FB">
        <w:rPr>
          <w:rFonts w:ascii="Tahoma" w:hAnsi="Tahoma" w:cs="Tahoma"/>
          <w:color w:val="EE0000"/>
          <w:sz w:val="20"/>
          <w:szCs w:val="20"/>
        </w:rPr>
        <w:t>have to</w:t>
      </w:r>
      <w:proofErr w:type="gramEnd"/>
      <w:r w:rsidRPr="003169FB">
        <w:rPr>
          <w:rFonts w:ascii="Tahoma" w:hAnsi="Tahoma" w:cs="Tahoma"/>
          <w:color w:val="EE0000"/>
          <w:sz w:val="20"/>
          <w:szCs w:val="20"/>
        </w:rPr>
        <w:t xml:space="preserve"> avoid those.”</w:t>
      </w:r>
      <w:r w:rsidRPr="003169FB">
        <w:rPr>
          <w:rFonts w:ascii="Tahoma" w:hAnsi="Tahoma" w:cs="Tahoma"/>
          <w:color w:val="EE0000"/>
          <w:sz w:val="20"/>
          <w:szCs w:val="20"/>
        </w:rPr>
        <w:t xml:space="preserve"> (:13)</w:t>
      </w:r>
    </w:p>
    <w:p w14:paraId="50075AE3" w14:textId="77777777" w:rsidR="00BB32B9" w:rsidRDefault="00BB32B9"/>
    <w:sectPr w:rsidR="00BB32B9" w:rsidSect="003169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9FB"/>
    <w:rsid w:val="001E64C2"/>
    <w:rsid w:val="003169FB"/>
    <w:rsid w:val="00876AF3"/>
    <w:rsid w:val="00BB32B9"/>
    <w:rsid w:val="00D51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3E196"/>
  <w15:chartTrackingRefBased/>
  <w15:docId w15:val="{9D20D27D-F1BC-4B97-A2E5-2C49ECD07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69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69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69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69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69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69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69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69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69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9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69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69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69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69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69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69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69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69FB"/>
    <w:rPr>
      <w:rFonts w:eastAsiaTheme="majorEastAsia" w:cstheme="majorBidi"/>
      <w:color w:val="272727" w:themeColor="text1" w:themeTint="D8"/>
    </w:rPr>
  </w:style>
  <w:style w:type="paragraph" w:styleId="Title">
    <w:name w:val="Title"/>
    <w:basedOn w:val="Normal"/>
    <w:next w:val="Normal"/>
    <w:link w:val="TitleChar"/>
    <w:uiPriority w:val="10"/>
    <w:qFormat/>
    <w:rsid w:val="003169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9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69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69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69FB"/>
    <w:pPr>
      <w:spacing w:before="160"/>
      <w:jc w:val="center"/>
    </w:pPr>
    <w:rPr>
      <w:i/>
      <w:iCs/>
      <w:color w:val="404040" w:themeColor="text1" w:themeTint="BF"/>
    </w:rPr>
  </w:style>
  <w:style w:type="character" w:customStyle="1" w:styleId="QuoteChar">
    <w:name w:val="Quote Char"/>
    <w:basedOn w:val="DefaultParagraphFont"/>
    <w:link w:val="Quote"/>
    <w:uiPriority w:val="29"/>
    <w:rsid w:val="003169FB"/>
    <w:rPr>
      <w:i/>
      <w:iCs/>
      <w:color w:val="404040" w:themeColor="text1" w:themeTint="BF"/>
    </w:rPr>
  </w:style>
  <w:style w:type="paragraph" w:styleId="ListParagraph">
    <w:name w:val="List Paragraph"/>
    <w:basedOn w:val="Normal"/>
    <w:uiPriority w:val="34"/>
    <w:qFormat/>
    <w:rsid w:val="003169FB"/>
    <w:pPr>
      <w:ind w:left="720"/>
      <w:contextualSpacing/>
    </w:pPr>
  </w:style>
  <w:style w:type="character" w:styleId="IntenseEmphasis">
    <w:name w:val="Intense Emphasis"/>
    <w:basedOn w:val="DefaultParagraphFont"/>
    <w:uiPriority w:val="21"/>
    <w:qFormat/>
    <w:rsid w:val="003169FB"/>
    <w:rPr>
      <w:i/>
      <w:iCs/>
      <w:color w:val="0F4761" w:themeColor="accent1" w:themeShade="BF"/>
    </w:rPr>
  </w:style>
  <w:style w:type="paragraph" w:styleId="IntenseQuote">
    <w:name w:val="Intense Quote"/>
    <w:basedOn w:val="Normal"/>
    <w:next w:val="Normal"/>
    <w:link w:val="IntenseQuoteChar"/>
    <w:uiPriority w:val="30"/>
    <w:qFormat/>
    <w:rsid w:val="003169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69FB"/>
    <w:rPr>
      <w:i/>
      <w:iCs/>
      <w:color w:val="0F4761" w:themeColor="accent1" w:themeShade="BF"/>
    </w:rPr>
  </w:style>
  <w:style w:type="character" w:styleId="IntenseReference">
    <w:name w:val="Intense Reference"/>
    <w:basedOn w:val="DefaultParagraphFont"/>
    <w:uiPriority w:val="32"/>
    <w:qFormat/>
    <w:rsid w:val="003169FB"/>
    <w:rPr>
      <w:b/>
      <w:bCs/>
      <w:smallCaps/>
      <w:color w:val="0F4761" w:themeColor="accent1" w:themeShade="BF"/>
      <w:spacing w:val="5"/>
    </w:rPr>
  </w:style>
  <w:style w:type="paragraph" w:styleId="NormalWeb">
    <w:name w:val="Normal (Web)"/>
    <w:basedOn w:val="Normal"/>
    <w:uiPriority w:val="99"/>
    <w:unhideWhenUsed/>
    <w:rsid w:val="003169F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3169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278</Words>
  <Characters>1588</Characters>
  <Application>Microsoft Office Word</Application>
  <DocSecurity>0</DocSecurity>
  <Lines>13</Lines>
  <Paragraphs>3</Paragraphs>
  <ScaleCrop>false</ScaleCrop>
  <Company>OSF HealthCare</Company>
  <LinksUpToDate>false</LinksUpToDate>
  <CharactersWithSpaces>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2026-08-19T15:58:00Z</cp:lastPrinted>
  <dcterms:created xsi:type="dcterms:W3CDTF">2026-08-19T15:54:00Z</dcterms:created>
  <dcterms:modified xsi:type="dcterms:W3CDTF">2026-08-19T15:59:00Z</dcterms:modified>
</cp:coreProperties>
</file>