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0BBC" w14:textId="17F01003" w:rsidR="009B63AA" w:rsidRPr="00100947" w:rsidRDefault="00DD3FD0" w:rsidP="009B63AA">
      <w:pPr>
        <w:rPr>
          <w:rFonts w:ascii="Tahoma" w:hAnsi="Tahoma" w:cs="Tahoma"/>
          <w:b/>
          <w:bCs/>
        </w:rPr>
      </w:pPr>
      <w:r w:rsidRPr="00334CF0">
        <w:rPr>
          <w:rFonts w:ascii="Tahoma" w:hAnsi="Tahoma" w:cs="Tahoma"/>
          <w:b/>
          <w:bCs/>
          <w:sz w:val="32"/>
          <w:szCs w:val="32"/>
        </w:rPr>
        <w:t>PRINT-</w:t>
      </w:r>
      <w:r w:rsidR="009B63AA" w:rsidRPr="00334CF0">
        <w:rPr>
          <w:rFonts w:ascii="Tahoma" w:hAnsi="Tahoma" w:cs="Tahoma"/>
          <w:b/>
          <w:bCs/>
          <w:sz w:val="32"/>
          <w:szCs w:val="32"/>
        </w:rPr>
        <w:t xml:space="preserve">A </w:t>
      </w:r>
      <w:r w:rsidR="006C7800" w:rsidRPr="00334CF0">
        <w:rPr>
          <w:rFonts w:ascii="Tahoma" w:hAnsi="Tahoma" w:cs="Tahoma"/>
          <w:b/>
          <w:bCs/>
          <w:sz w:val="32"/>
          <w:szCs w:val="32"/>
        </w:rPr>
        <w:t>m</w:t>
      </w:r>
      <w:r w:rsidR="009B63AA" w:rsidRPr="00334CF0">
        <w:rPr>
          <w:rFonts w:ascii="Tahoma" w:hAnsi="Tahoma" w:cs="Tahoma"/>
          <w:b/>
          <w:bCs/>
          <w:sz w:val="32"/>
          <w:szCs w:val="32"/>
        </w:rPr>
        <w:t xml:space="preserve">essage to </w:t>
      </w:r>
      <w:r w:rsidR="006C7800" w:rsidRPr="00334CF0">
        <w:rPr>
          <w:rFonts w:ascii="Tahoma" w:hAnsi="Tahoma" w:cs="Tahoma"/>
          <w:b/>
          <w:bCs/>
          <w:sz w:val="32"/>
          <w:szCs w:val="32"/>
        </w:rPr>
        <w:t>m</w:t>
      </w:r>
      <w:r w:rsidR="009B63AA" w:rsidRPr="00334CF0">
        <w:rPr>
          <w:rFonts w:ascii="Tahoma" w:hAnsi="Tahoma" w:cs="Tahoma"/>
          <w:b/>
          <w:bCs/>
          <w:sz w:val="32"/>
          <w:szCs w:val="32"/>
        </w:rPr>
        <w:t xml:space="preserve">en: Don’t </w:t>
      </w:r>
      <w:r w:rsidR="006C7800" w:rsidRPr="00334CF0">
        <w:rPr>
          <w:rFonts w:ascii="Tahoma" w:hAnsi="Tahoma" w:cs="Tahoma"/>
          <w:b/>
          <w:bCs/>
          <w:sz w:val="32"/>
          <w:szCs w:val="32"/>
        </w:rPr>
        <w:t>w</w:t>
      </w:r>
      <w:r w:rsidR="009B63AA" w:rsidRPr="00334CF0">
        <w:rPr>
          <w:rFonts w:ascii="Tahoma" w:hAnsi="Tahoma" w:cs="Tahoma"/>
          <w:b/>
          <w:bCs/>
          <w:sz w:val="32"/>
          <w:szCs w:val="32"/>
        </w:rPr>
        <w:t xml:space="preserve">ait to </w:t>
      </w:r>
      <w:r w:rsidR="006C7800" w:rsidRPr="00334CF0">
        <w:rPr>
          <w:rFonts w:ascii="Tahoma" w:hAnsi="Tahoma" w:cs="Tahoma"/>
          <w:b/>
          <w:bCs/>
          <w:sz w:val="32"/>
          <w:szCs w:val="32"/>
        </w:rPr>
        <w:t>g</w:t>
      </w:r>
      <w:r w:rsidR="009B63AA" w:rsidRPr="00334CF0">
        <w:rPr>
          <w:rFonts w:ascii="Tahoma" w:hAnsi="Tahoma" w:cs="Tahoma"/>
          <w:b/>
          <w:bCs/>
          <w:sz w:val="32"/>
          <w:szCs w:val="32"/>
        </w:rPr>
        <w:t>et</w:t>
      </w:r>
      <w:r w:rsidR="006C7800" w:rsidRPr="00334CF0">
        <w:rPr>
          <w:rFonts w:ascii="Tahoma" w:hAnsi="Tahoma" w:cs="Tahoma"/>
          <w:b/>
          <w:bCs/>
          <w:sz w:val="32"/>
          <w:szCs w:val="32"/>
        </w:rPr>
        <w:t xml:space="preserve"> c</w:t>
      </w:r>
      <w:r w:rsidR="009B63AA" w:rsidRPr="00334CF0">
        <w:rPr>
          <w:rFonts w:ascii="Tahoma" w:hAnsi="Tahoma" w:cs="Tahoma"/>
          <w:b/>
          <w:bCs/>
          <w:sz w:val="32"/>
          <w:szCs w:val="32"/>
        </w:rPr>
        <w:t>hecked</w:t>
      </w:r>
    </w:p>
    <w:p w14:paraId="483FE78A" w14:textId="2E405A29" w:rsidR="009B63AA" w:rsidRPr="00100947" w:rsidRDefault="009B63AA" w:rsidP="009B63AA">
      <w:pPr>
        <w:rPr>
          <w:rFonts w:ascii="Tahoma" w:hAnsi="Tahoma" w:cs="Tahoma"/>
        </w:rPr>
      </w:pPr>
      <w:r w:rsidRPr="00100947">
        <w:rPr>
          <w:rFonts w:ascii="Tahoma" w:hAnsi="Tahoma" w:cs="Tahoma"/>
        </w:rPr>
        <w:t>For Mark Segobiano, the hardest part of his prostate cancer journey came before treatment ever began.</w:t>
      </w:r>
    </w:p>
    <w:p w14:paraId="56A27478" w14:textId="77777777" w:rsidR="009B63AA" w:rsidRPr="00100947" w:rsidRDefault="009B63AA" w:rsidP="009B63AA">
      <w:pPr>
        <w:rPr>
          <w:rFonts w:ascii="Tahoma" w:hAnsi="Tahoma" w:cs="Tahoma"/>
        </w:rPr>
      </w:pPr>
      <w:r w:rsidRPr="00100947">
        <w:rPr>
          <w:rFonts w:ascii="Tahoma" w:hAnsi="Tahoma" w:cs="Tahoma"/>
        </w:rPr>
        <w:t>It was hearing the word “cancer” again.</w:t>
      </w:r>
    </w:p>
    <w:p w14:paraId="315B098B" w14:textId="0AC11712" w:rsidR="009B63AA" w:rsidRPr="00100947" w:rsidRDefault="009B63AA" w:rsidP="009B63AA">
      <w:pPr>
        <w:rPr>
          <w:rFonts w:ascii="Tahoma" w:hAnsi="Tahoma" w:cs="Tahoma"/>
        </w:rPr>
      </w:pPr>
      <w:r w:rsidRPr="00100947">
        <w:rPr>
          <w:rFonts w:ascii="Tahoma" w:hAnsi="Tahoma" w:cs="Tahoma"/>
        </w:rPr>
        <w:t xml:space="preserve">Mark had already battled acute </w:t>
      </w:r>
      <w:hyperlink r:id="rId5" w:history="1">
        <w:r w:rsidRPr="00100947">
          <w:rPr>
            <w:rStyle w:val="Hyperlink"/>
            <w:rFonts w:ascii="Tahoma" w:hAnsi="Tahoma" w:cs="Tahoma"/>
          </w:rPr>
          <w:t>promyelocytic leukemia</w:t>
        </w:r>
      </w:hyperlink>
      <w:r w:rsidRPr="00100947">
        <w:rPr>
          <w:rFonts w:ascii="Tahoma" w:hAnsi="Tahoma" w:cs="Tahoma"/>
        </w:rPr>
        <w:t xml:space="preserve"> years earlier, so when blood work and prostate testing revealed an elevated </w:t>
      </w:r>
      <w:r w:rsidR="00FC3168" w:rsidRPr="008842EA">
        <w:rPr>
          <w:rFonts w:ascii="Tahoma" w:hAnsi="Tahoma" w:cs="Tahoma"/>
        </w:rPr>
        <w:t>p</w:t>
      </w:r>
      <w:r w:rsidR="00FC3168" w:rsidRPr="00334CF0">
        <w:rPr>
          <w:rFonts w:ascii="Tahoma" w:hAnsi="Tahoma" w:cs="Tahoma"/>
        </w:rPr>
        <w:t xml:space="preserve">rostate-specific antigen (PSA) </w:t>
      </w:r>
      <w:r w:rsidRPr="00100947">
        <w:rPr>
          <w:rFonts w:ascii="Tahoma" w:hAnsi="Tahoma" w:cs="Tahoma"/>
        </w:rPr>
        <w:t>level, the news brought back familiar fears. He and his wife, Cindy, had learned firsthand how quickly a health concern could become something much more serious.</w:t>
      </w:r>
    </w:p>
    <w:p w14:paraId="0C89ED32" w14:textId="3B154268" w:rsidR="009B63AA" w:rsidRPr="00100947" w:rsidRDefault="004219DE" w:rsidP="009B63AA">
      <w:pPr>
        <w:rPr>
          <w:rFonts w:ascii="Tahoma" w:hAnsi="Tahoma" w:cs="Tahoma"/>
        </w:rPr>
      </w:pPr>
      <w:r w:rsidRPr="00100947">
        <w:rPr>
          <w:rFonts w:ascii="Tahoma" w:hAnsi="Tahoma" w:cs="Tahoma"/>
        </w:rPr>
        <w:t>The Bloomington, Illinois</w:t>
      </w:r>
      <w:r w:rsidR="008C0AF7">
        <w:rPr>
          <w:rFonts w:ascii="Tahoma" w:hAnsi="Tahoma" w:cs="Tahoma"/>
        </w:rPr>
        <w:t>,</w:t>
      </w:r>
      <w:r w:rsidRPr="00100947">
        <w:rPr>
          <w:rFonts w:ascii="Tahoma" w:hAnsi="Tahoma" w:cs="Tahoma"/>
        </w:rPr>
        <w:t xml:space="preserve"> home inspector</w:t>
      </w:r>
      <w:r w:rsidR="009B63AA" w:rsidRPr="00100947">
        <w:rPr>
          <w:rFonts w:ascii="Tahoma" w:hAnsi="Tahoma" w:cs="Tahoma"/>
        </w:rPr>
        <w:t xml:space="preserve"> had been experiencing more frequent urination, particularly at night. Rather than dismiss the changes, he and Cindy decided to have them checked.</w:t>
      </w:r>
    </w:p>
    <w:p w14:paraId="225D4685" w14:textId="7BC93403" w:rsidR="009B63AA" w:rsidRPr="00100947" w:rsidRDefault="009B63AA" w:rsidP="009B63AA">
      <w:pPr>
        <w:rPr>
          <w:rFonts w:ascii="Tahoma" w:hAnsi="Tahoma" w:cs="Tahoma"/>
        </w:rPr>
      </w:pPr>
      <w:r w:rsidRPr="00100947">
        <w:rPr>
          <w:rFonts w:ascii="Tahoma" w:hAnsi="Tahoma" w:cs="Tahoma"/>
        </w:rPr>
        <w:t xml:space="preserve">The testing led to a prostate cancer diagnosis </w:t>
      </w:r>
      <w:r w:rsidR="0074682E" w:rsidRPr="00100947">
        <w:rPr>
          <w:rFonts w:ascii="Tahoma" w:hAnsi="Tahoma" w:cs="Tahoma"/>
        </w:rPr>
        <w:t>in October of 2021</w:t>
      </w:r>
      <w:r w:rsidR="009274A3" w:rsidRPr="00100947">
        <w:rPr>
          <w:rFonts w:ascii="Tahoma" w:hAnsi="Tahoma" w:cs="Tahoma"/>
        </w:rPr>
        <w:t>,</w:t>
      </w:r>
      <w:r w:rsidR="0074682E" w:rsidRPr="00100947">
        <w:rPr>
          <w:rFonts w:ascii="Tahoma" w:hAnsi="Tahoma" w:cs="Tahoma"/>
        </w:rPr>
        <w:t xml:space="preserve"> </w:t>
      </w:r>
      <w:r w:rsidRPr="00100947">
        <w:rPr>
          <w:rFonts w:ascii="Tahoma" w:hAnsi="Tahoma" w:cs="Tahoma"/>
        </w:rPr>
        <w:t>an</w:t>
      </w:r>
      <w:r w:rsidR="009274A3" w:rsidRPr="00100947">
        <w:rPr>
          <w:rFonts w:ascii="Tahoma" w:hAnsi="Tahoma" w:cs="Tahoma"/>
        </w:rPr>
        <w:t>d</w:t>
      </w:r>
      <w:r w:rsidRPr="00100947">
        <w:rPr>
          <w:rFonts w:ascii="Tahoma" w:hAnsi="Tahoma" w:cs="Tahoma"/>
        </w:rPr>
        <w:t xml:space="preserve"> because of the location of the tumor, surgery was not an option.</w:t>
      </w:r>
      <w:r w:rsidR="009274A3" w:rsidRPr="00100947">
        <w:rPr>
          <w:rFonts w:ascii="Tahoma" w:hAnsi="Tahoma" w:cs="Tahoma"/>
        </w:rPr>
        <w:t xml:space="preserve"> Mark and Cindy’s hearts fell upon hearing that news.</w:t>
      </w:r>
    </w:p>
    <w:p w14:paraId="4288C9DD" w14:textId="00D866D5" w:rsidR="006C7800" w:rsidRPr="00100947" w:rsidRDefault="006C7800" w:rsidP="009B63AA">
      <w:pPr>
        <w:rPr>
          <w:rFonts w:ascii="Tahoma" w:hAnsi="Tahoma" w:cs="Tahoma"/>
        </w:rPr>
      </w:pPr>
      <w:r w:rsidRPr="00100947">
        <w:rPr>
          <w:rFonts w:ascii="Tahoma" w:hAnsi="Tahoma" w:cs="Tahoma"/>
        </w:rPr>
        <w:t xml:space="preserve">Cindy </w:t>
      </w:r>
      <w:r w:rsidR="00DD3FD0" w:rsidRPr="00100947">
        <w:rPr>
          <w:rFonts w:ascii="Tahoma" w:hAnsi="Tahoma" w:cs="Tahoma"/>
        </w:rPr>
        <w:t>Segobiano,</w:t>
      </w:r>
      <w:r w:rsidRPr="00100947">
        <w:rPr>
          <w:rFonts w:ascii="Tahoma" w:hAnsi="Tahoma" w:cs="Tahoma"/>
        </w:rPr>
        <w:t xml:space="preserve"> </w:t>
      </w:r>
      <w:r w:rsidR="004219DE" w:rsidRPr="00100947">
        <w:rPr>
          <w:rFonts w:ascii="Tahoma" w:hAnsi="Tahoma" w:cs="Tahoma"/>
        </w:rPr>
        <w:t>however,</w:t>
      </w:r>
      <w:r w:rsidR="00DD3FD0" w:rsidRPr="00100947">
        <w:rPr>
          <w:rFonts w:ascii="Tahoma" w:hAnsi="Tahoma" w:cs="Tahoma"/>
        </w:rPr>
        <w:t xml:space="preserve"> says </w:t>
      </w:r>
      <w:r w:rsidR="004219DE" w:rsidRPr="00100947">
        <w:rPr>
          <w:rFonts w:ascii="Tahoma" w:hAnsi="Tahoma" w:cs="Tahoma"/>
        </w:rPr>
        <w:t xml:space="preserve">it </w:t>
      </w:r>
      <w:r w:rsidRPr="00100947">
        <w:rPr>
          <w:rFonts w:ascii="Tahoma" w:hAnsi="Tahoma" w:cs="Tahoma"/>
        </w:rPr>
        <w:t xml:space="preserve">was so comforting that </w:t>
      </w:r>
      <w:r w:rsidR="009B63AA" w:rsidRPr="00100947">
        <w:rPr>
          <w:rFonts w:ascii="Tahoma" w:hAnsi="Tahoma" w:cs="Tahoma"/>
        </w:rPr>
        <w:t>within days, Mark had a treatment plan</w:t>
      </w:r>
      <w:r w:rsidR="004219DE" w:rsidRPr="00100947">
        <w:rPr>
          <w:rFonts w:ascii="Tahoma" w:hAnsi="Tahoma" w:cs="Tahoma"/>
        </w:rPr>
        <w:t>.</w:t>
      </w:r>
    </w:p>
    <w:p w14:paraId="13D3796F" w14:textId="2FB29C7D" w:rsidR="006C7800" w:rsidRPr="00841B7A" w:rsidRDefault="006C7800" w:rsidP="009B63AA">
      <w:pPr>
        <w:rPr>
          <w:rFonts w:ascii="Tahoma" w:hAnsi="Tahoma" w:cs="Tahoma"/>
        </w:rPr>
      </w:pPr>
      <w:r w:rsidRPr="00841B7A">
        <w:rPr>
          <w:rFonts w:ascii="Tahoma" w:hAnsi="Tahoma" w:cs="Tahoma"/>
        </w:rPr>
        <w:t>“We got to Dr. Gomez who referred us to Dr. Stang, and we had a plan immediately,” she remembers. “That to me was such a blessing that we had immediate attention and an immediate plan</w:t>
      </w:r>
      <w:r w:rsidR="00533FC7" w:rsidRPr="00841B7A">
        <w:rPr>
          <w:rFonts w:ascii="Tahoma" w:hAnsi="Tahoma" w:cs="Tahoma"/>
        </w:rPr>
        <w:t xml:space="preserve">. </w:t>
      </w:r>
      <w:r w:rsidRPr="00841B7A">
        <w:rPr>
          <w:rFonts w:ascii="Tahoma" w:hAnsi="Tahoma" w:cs="Tahoma"/>
        </w:rPr>
        <w:t>The staff was so confident.”</w:t>
      </w:r>
    </w:p>
    <w:p w14:paraId="641695CD" w14:textId="431A5808" w:rsidR="009B63AA" w:rsidRPr="00100947" w:rsidRDefault="009274A3" w:rsidP="009B63AA">
      <w:pPr>
        <w:rPr>
          <w:rFonts w:ascii="Tahoma" w:hAnsi="Tahoma" w:cs="Tahoma"/>
        </w:rPr>
      </w:pPr>
      <w:r w:rsidRPr="00100947">
        <w:rPr>
          <w:rFonts w:ascii="Tahoma" w:hAnsi="Tahoma" w:cs="Tahoma"/>
        </w:rPr>
        <w:t xml:space="preserve">Under the treatment from </w:t>
      </w:r>
      <w:r w:rsidR="009B63AA" w:rsidRPr="00334CF0">
        <w:rPr>
          <w:rFonts w:ascii="Tahoma" w:hAnsi="Tahoma" w:cs="Tahoma"/>
        </w:rPr>
        <w:t>Kyle Stang</w:t>
      </w:r>
      <w:r w:rsidRPr="00334CF0">
        <w:rPr>
          <w:rFonts w:ascii="Tahoma" w:hAnsi="Tahoma" w:cs="Tahoma"/>
        </w:rPr>
        <w:t>,</w:t>
      </w:r>
      <w:r w:rsidR="00F92241" w:rsidRPr="00334CF0">
        <w:rPr>
          <w:rFonts w:ascii="Tahoma" w:hAnsi="Tahoma" w:cs="Tahoma"/>
        </w:rPr>
        <w:t xml:space="preserve"> MD,</w:t>
      </w:r>
      <w:r w:rsidRPr="00334CF0">
        <w:rPr>
          <w:rFonts w:ascii="Tahoma" w:hAnsi="Tahoma" w:cs="Tahoma"/>
        </w:rPr>
        <w:t xml:space="preserve"> </w:t>
      </w:r>
      <w:r w:rsidR="00F92241" w:rsidRPr="00334CF0">
        <w:rPr>
          <w:rFonts w:ascii="Tahoma" w:hAnsi="Tahoma" w:cs="Tahoma"/>
        </w:rPr>
        <w:t xml:space="preserve">a radiation-oncologist with OSF HealthCare, </w:t>
      </w:r>
      <w:r w:rsidRPr="00100947">
        <w:rPr>
          <w:rFonts w:ascii="Tahoma" w:hAnsi="Tahoma" w:cs="Tahoma"/>
        </w:rPr>
        <w:t xml:space="preserve">Mark underwent treatment </w:t>
      </w:r>
      <w:r w:rsidR="009B63AA" w:rsidRPr="00100947">
        <w:rPr>
          <w:rFonts w:ascii="Tahoma" w:hAnsi="Tahoma" w:cs="Tahoma"/>
        </w:rPr>
        <w:t xml:space="preserve">using </w:t>
      </w:r>
      <w:r w:rsidRPr="00100947">
        <w:rPr>
          <w:rFonts w:ascii="Tahoma" w:hAnsi="Tahoma" w:cs="Tahoma"/>
        </w:rPr>
        <w:t xml:space="preserve">the </w:t>
      </w:r>
      <w:r w:rsidR="009B63AA" w:rsidRPr="00100947">
        <w:rPr>
          <w:rFonts w:ascii="Tahoma" w:hAnsi="Tahoma" w:cs="Tahoma"/>
        </w:rPr>
        <w:t>advanced form of radiation</w:t>
      </w:r>
      <w:r w:rsidR="0020602C" w:rsidRPr="00100947">
        <w:rPr>
          <w:rFonts w:ascii="Tahoma" w:hAnsi="Tahoma" w:cs="Tahoma"/>
        </w:rPr>
        <w:t xml:space="preserve"> known as modern intensity modulated radiation therapy (IMRT) with image guidance (IGRT).</w:t>
      </w:r>
      <w:r w:rsidR="00533FC7" w:rsidRPr="00100947">
        <w:rPr>
          <w:rFonts w:ascii="Tahoma" w:hAnsi="Tahoma" w:cs="Tahoma"/>
        </w:rPr>
        <w:t xml:space="preserve"> It is </w:t>
      </w:r>
      <w:r w:rsidR="009B63AA" w:rsidRPr="00100947">
        <w:rPr>
          <w:rFonts w:ascii="Tahoma" w:hAnsi="Tahoma" w:cs="Tahoma"/>
        </w:rPr>
        <w:t>designed to precisely target a tumor while limiting exposure to surrounding tissue.</w:t>
      </w:r>
    </w:p>
    <w:p w14:paraId="5851A241" w14:textId="3A430308" w:rsidR="0020602C" w:rsidRPr="00841B7A" w:rsidRDefault="0020602C" w:rsidP="009B63AA">
      <w:pPr>
        <w:rPr>
          <w:rFonts w:ascii="Tahoma" w:hAnsi="Tahoma" w:cs="Tahoma"/>
        </w:rPr>
      </w:pPr>
      <w:r w:rsidRPr="00841B7A">
        <w:rPr>
          <w:rFonts w:ascii="Tahoma" w:hAnsi="Tahoma" w:cs="Tahoma"/>
        </w:rPr>
        <w:t xml:space="preserve">“It was a game-changer for us to be able to be treated in our own hometown. I just remember that day we had such a comfort zone knowing that hey, ‘we got this.’” </w:t>
      </w:r>
    </w:p>
    <w:p w14:paraId="5FEBEA2C" w14:textId="217861BE" w:rsidR="009B63AA" w:rsidRPr="00100947" w:rsidRDefault="009B63AA" w:rsidP="009B63AA">
      <w:pPr>
        <w:rPr>
          <w:rFonts w:ascii="Tahoma" w:hAnsi="Tahoma" w:cs="Tahoma"/>
        </w:rPr>
      </w:pPr>
      <w:r w:rsidRPr="00100947">
        <w:rPr>
          <w:rFonts w:ascii="Tahoma" w:hAnsi="Tahoma" w:cs="Tahoma"/>
        </w:rPr>
        <w:t>Mark underwent daily treatments for several weeks. The process required plenty of preparation</w:t>
      </w:r>
      <w:r w:rsidR="009274A3" w:rsidRPr="00100947">
        <w:rPr>
          <w:rFonts w:ascii="Tahoma" w:hAnsi="Tahoma" w:cs="Tahoma"/>
        </w:rPr>
        <w:t>,</w:t>
      </w:r>
      <w:r w:rsidRPr="00100947">
        <w:rPr>
          <w:rFonts w:ascii="Tahoma" w:hAnsi="Tahoma" w:cs="Tahoma"/>
        </w:rPr>
        <w:t xml:space="preserve"> including drinking large amounts of water</w:t>
      </w:r>
      <w:r w:rsidR="009274A3" w:rsidRPr="00100947">
        <w:rPr>
          <w:rFonts w:ascii="Tahoma" w:hAnsi="Tahoma" w:cs="Tahoma"/>
        </w:rPr>
        <w:t>,</w:t>
      </w:r>
      <w:r w:rsidRPr="00100947">
        <w:rPr>
          <w:rFonts w:ascii="Tahoma" w:hAnsi="Tahoma" w:cs="Tahoma"/>
        </w:rPr>
        <w:t xml:space="preserve"> but he sa</w:t>
      </w:r>
      <w:r w:rsidR="009274A3" w:rsidRPr="00100947">
        <w:rPr>
          <w:rFonts w:ascii="Tahoma" w:hAnsi="Tahoma" w:cs="Tahoma"/>
        </w:rPr>
        <w:t>ys</w:t>
      </w:r>
      <w:r w:rsidRPr="00100947">
        <w:rPr>
          <w:rFonts w:ascii="Tahoma" w:hAnsi="Tahoma" w:cs="Tahoma"/>
        </w:rPr>
        <w:t xml:space="preserve"> the care he received from the medical team </w:t>
      </w:r>
      <w:r w:rsidR="00FC3168" w:rsidRPr="00334CF0">
        <w:rPr>
          <w:rFonts w:ascii="Tahoma" w:hAnsi="Tahoma" w:cs="Tahoma"/>
        </w:rPr>
        <w:t xml:space="preserve">at the OSF Cancer Center in Bloomington </w:t>
      </w:r>
      <w:r w:rsidRPr="00100947">
        <w:rPr>
          <w:rFonts w:ascii="Tahoma" w:hAnsi="Tahoma" w:cs="Tahoma"/>
        </w:rPr>
        <w:t>helped make an otherwise difficult experience more manageable.</w:t>
      </w:r>
    </w:p>
    <w:p w14:paraId="5AC35AE2" w14:textId="514EBFD6" w:rsidR="009274A3" w:rsidRPr="009510D3" w:rsidRDefault="009274A3" w:rsidP="009B63AA">
      <w:pPr>
        <w:rPr>
          <w:rFonts w:ascii="Tahoma" w:hAnsi="Tahoma" w:cs="Tahoma"/>
        </w:rPr>
      </w:pPr>
      <w:r w:rsidRPr="009510D3">
        <w:rPr>
          <w:rFonts w:ascii="Tahoma" w:hAnsi="Tahoma" w:cs="Tahoma"/>
        </w:rPr>
        <w:t>“The staff over there was just unbelievable … so friendly, so warm and inviting. They made you feel very comfortable even though you were going through a process you really didn’t want to go through</w:t>
      </w:r>
      <w:r w:rsidR="0029745F" w:rsidRPr="009510D3">
        <w:rPr>
          <w:rFonts w:ascii="Tahoma" w:hAnsi="Tahoma" w:cs="Tahoma"/>
        </w:rPr>
        <w:t>. I think that has a lot to do with your comfort zone as well – the staff around</w:t>
      </w:r>
      <w:r w:rsidR="008C0AF7" w:rsidRPr="009510D3">
        <w:rPr>
          <w:rFonts w:ascii="Tahoma" w:hAnsi="Tahoma" w:cs="Tahoma"/>
        </w:rPr>
        <w:t>,</w:t>
      </w:r>
      <w:r w:rsidR="0029745F" w:rsidRPr="009510D3">
        <w:rPr>
          <w:rFonts w:ascii="Tahoma" w:hAnsi="Tahoma" w:cs="Tahoma"/>
        </w:rPr>
        <w:t xml:space="preserve"> and they were fantastic,” Mark recalls. </w:t>
      </w:r>
    </w:p>
    <w:p w14:paraId="4FF9B911" w14:textId="4A46DD57" w:rsidR="009B63AA" w:rsidRPr="00100947" w:rsidRDefault="00475F0E" w:rsidP="009B63AA">
      <w:pPr>
        <w:rPr>
          <w:rFonts w:ascii="Tahoma" w:hAnsi="Tahoma" w:cs="Tahoma"/>
        </w:rPr>
      </w:pPr>
      <w:r w:rsidRPr="00100947">
        <w:rPr>
          <w:rFonts w:ascii="Tahoma" w:hAnsi="Tahoma" w:cs="Tahoma"/>
        </w:rPr>
        <w:t>T</w:t>
      </w:r>
      <w:r w:rsidR="009B63AA" w:rsidRPr="00100947">
        <w:rPr>
          <w:rFonts w:ascii="Tahoma" w:hAnsi="Tahoma" w:cs="Tahoma"/>
        </w:rPr>
        <w:t>he treatment targeted the tumor without causing the kind of surrounding damage Mark had experienced with his earlier cancer treatment.</w:t>
      </w:r>
      <w:r w:rsidR="006C7800" w:rsidRPr="00100947">
        <w:rPr>
          <w:rFonts w:ascii="Tahoma" w:hAnsi="Tahoma" w:cs="Tahoma"/>
        </w:rPr>
        <w:t xml:space="preserve"> When he was done with the targeted radiation</w:t>
      </w:r>
      <w:r w:rsidR="009B63AA" w:rsidRPr="00100947">
        <w:rPr>
          <w:rFonts w:ascii="Tahoma" w:hAnsi="Tahoma" w:cs="Tahoma"/>
        </w:rPr>
        <w:t>, Mark returned for follow-up appointments and received encouraging results</w:t>
      </w:r>
      <w:r w:rsidR="0029745F" w:rsidRPr="00100947">
        <w:rPr>
          <w:rFonts w:ascii="Tahoma" w:hAnsi="Tahoma" w:cs="Tahoma"/>
        </w:rPr>
        <w:t xml:space="preserve"> when in June of 2022, he was declared cancer</w:t>
      </w:r>
      <w:r w:rsidR="008C0AF7">
        <w:rPr>
          <w:rFonts w:ascii="Tahoma" w:hAnsi="Tahoma" w:cs="Tahoma"/>
        </w:rPr>
        <w:t>-</w:t>
      </w:r>
      <w:r w:rsidR="0029745F" w:rsidRPr="00100947">
        <w:rPr>
          <w:rFonts w:ascii="Tahoma" w:hAnsi="Tahoma" w:cs="Tahoma"/>
        </w:rPr>
        <w:t>free.</w:t>
      </w:r>
    </w:p>
    <w:p w14:paraId="3A3D8E5A" w14:textId="0270B65E" w:rsidR="009B63AA" w:rsidRPr="00100947" w:rsidRDefault="009B63AA" w:rsidP="009B63AA">
      <w:pPr>
        <w:rPr>
          <w:rFonts w:ascii="Tahoma" w:hAnsi="Tahoma" w:cs="Tahoma"/>
        </w:rPr>
      </w:pPr>
      <w:r w:rsidRPr="00100947">
        <w:rPr>
          <w:rFonts w:ascii="Tahoma" w:hAnsi="Tahoma" w:cs="Tahoma"/>
        </w:rPr>
        <w:lastRenderedPageBreak/>
        <w:t xml:space="preserve">His recovery was not without challenges. Fatigue was the biggest hurdle, and he took medication during the recovery period. But overall, he </w:t>
      </w:r>
      <w:r w:rsidR="00552148" w:rsidRPr="00100947">
        <w:rPr>
          <w:rFonts w:ascii="Tahoma" w:hAnsi="Tahoma" w:cs="Tahoma"/>
        </w:rPr>
        <w:t>says the t</w:t>
      </w:r>
      <w:r w:rsidRPr="00100947">
        <w:rPr>
          <w:rFonts w:ascii="Tahoma" w:hAnsi="Tahoma" w:cs="Tahoma"/>
        </w:rPr>
        <w:t>reatment itself was comfortable and his energy gradually returned.</w:t>
      </w:r>
    </w:p>
    <w:p w14:paraId="668AEFFB" w14:textId="77777777" w:rsidR="009B63AA" w:rsidRPr="00100947" w:rsidRDefault="009B63AA" w:rsidP="009B63AA">
      <w:pPr>
        <w:rPr>
          <w:rFonts w:ascii="Tahoma" w:hAnsi="Tahoma" w:cs="Tahoma"/>
        </w:rPr>
      </w:pPr>
      <w:r w:rsidRPr="00100947">
        <w:rPr>
          <w:rFonts w:ascii="Tahoma" w:hAnsi="Tahoma" w:cs="Tahoma"/>
        </w:rPr>
        <w:t>On his final treatment day, the staff gathered to celebrate with him, ringing a bell and giving him a hat marking him as part of “Team Sego.”</w:t>
      </w:r>
    </w:p>
    <w:p w14:paraId="7B254F7D" w14:textId="56CB3675" w:rsidR="009B63AA" w:rsidRDefault="009B63AA" w:rsidP="009B63AA">
      <w:pPr>
        <w:rPr>
          <w:rFonts w:ascii="Tahoma" w:hAnsi="Tahoma" w:cs="Tahoma"/>
        </w:rPr>
      </w:pPr>
      <w:r w:rsidRPr="00100947">
        <w:rPr>
          <w:rFonts w:ascii="Tahoma" w:hAnsi="Tahoma" w:cs="Tahoma"/>
        </w:rPr>
        <w:t>For Mark, the experience reinforced the importance of paying attention to his health and encouraging other men to do the same.</w:t>
      </w:r>
    </w:p>
    <w:p w14:paraId="1BC14130" w14:textId="1BA61E6F" w:rsidR="00FC3168" w:rsidRDefault="00FC3168" w:rsidP="00FC3168">
      <w:pPr>
        <w:rPr>
          <w:rFonts w:ascii="Tahoma" w:hAnsi="Tahoma" w:cs="Tahoma"/>
        </w:rPr>
      </w:pPr>
      <w:r w:rsidRPr="00334CF0">
        <w:rPr>
          <w:rFonts w:ascii="Tahoma" w:hAnsi="Tahoma" w:cs="Tahoma"/>
        </w:rPr>
        <w:t xml:space="preserve">His message to other men during this </w:t>
      </w:r>
      <w:hyperlink r:id="rId6" w:history="1">
        <w:r w:rsidRPr="00334CF0">
          <w:rPr>
            <w:rStyle w:val="Hyperlink"/>
            <w:rFonts w:ascii="Tahoma" w:hAnsi="Tahoma" w:cs="Tahoma"/>
          </w:rPr>
          <w:t>Prostate Cancer Awareness Month</w:t>
        </w:r>
      </w:hyperlink>
      <w:r w:rsidRPr="00334CF0">
        <w:rPr>
          <w:rFonts w:ascii="Tahoma" w:hAnsi="Tahoma" w:cs="Tahoma"/>
        </w:rPr>
        <w:t xml:space="preserve"> is straightforward: Don't assume you're invincible. </w:t>
      </w:r>
      <w:r w:rsidR="008C0AF7">
        <w:rPr>
          <w:rFonts w:ascii="Tahoma" w:hAnsi="Tahoma" w:cs="Tahoma"/>
        </w:rPr>
        <w:t>It’s better</w:t>
      </w:r>
      <w:r w:rsidRPr="00334CF0">
        <w:rPr>
          <w:rFonts w:ascii="Tahoma" w:hAnsi="Tahoma" w:cs="Tahoma"/>
        </w:rPr>
        <w:t xml:space="preserve"> to be proactive than reactive,</w:t>
      </w:r>
      <w:r>
        <w:rPr>
          <w:rFonts w:ascii="Tahoma" w:hAnsi="Tahoma" w:cs="Tahoma"/>
        </w:rPr>
        <w:t xml:space="preserve"> </w:t>
      </w:r>
      <w:r w:rsidRPr="00334CF0">
        <w:rPr>
          <w:rFonts w:ascii="Tahoma" w:hAnsi="Tahoma" w:cs="Tahoma"/>
        </w:rPr>
        <w:t>especially when a simple blood test can provide preliminary results.</w:t>
      </w:r>
    </w:p>
    <w:p w14:paraId="798EA58D" w14:textId="62F255C2" w:rsidR="00334CF0" w:rsidRPr="00334CF0" w:rsidRDefault="00334CF0" w:rsidP="00FC3168">
      <w:pPr>
        <w:rPr>
          <w:rFonts w:ascii="Tahoma" w:hAnsi="Tahoma" w:cs="Tahoma"/>
          <w:b/>
          <w:bCs/>
          <w:sz w:val="28"/>
          <w:szCs w:val="28"/>
        </w:rPr>
      </w:pPr>
      <w:r w:rsidRPr="00334CF0">
        <w:rPr>
          <w:rFonts w:ascii="Tahoma" w:hAnsi="Tahoma" w:cs="Tahoma"/>
          <w:b/>
          <w:bCs/>
          <w:sz w:val="28"/>
          <w:szCs w:val="28"/>
        </w:rPr>
        <w:t>Don’t ignore symptoms</w:t>
      </w:r>
    </w:p>
    <w:p w14:paraId="02C8C184" w14:textId="4EEA5B45" w:rsidR="00334CF0" w:rsidRPr="00334CF0" w:rsidRDefault="00334CF0" w:rsidP="00334CF0">
      <w:pPr>
        <w:numPr>
          <w:ilvl w:val="0"/>
          <w:numId w:val="1"/>
        </w:numPr>
        <w:rPr>
          <w:rFonts w:ascii="Tahoma" w:hAnsi="Tahoma" w:cs="Tahoma"/>
        </w:rPr>
      </w:pPr>
      <w:r w:rsidRPr="00334CF0">
        <w:rPr>
          <w:rFonts w:ascii="Tahoma" w:hAnsi="Tahoma" w:cs="Tahoma"/>
        </w:rPr>
        <w:t>Needing to pee more often or urgently, especially at night</w:t>
      </w:r>
    </w:p>
    <w:p w14:paraId="6AB48A31" w14:textId="0FBC42D5" w:rsidR="00334CF0" w:rsidRPr="00334CF0" w:rsidRDefault="00334CF0" w:rsidP="00334CF0">
      <w:pPr>
        <w:numPr>
          <w:ilvl w:val="0"/>
          <w:numId w:val="1"/>
        </w:numPr>
        <w:rPr>
          <w:rFonts w:ascii="Tahoma" w:hAnsi="Tahoma" w:cs="Tahoma"/>
        </w:rPr>
      </w:pPr>
      <w:r w:rsidRPr="00334CF0">
        <w:rPr>
          <w:rFonts w:ascii="Tahoma" w:hAnsi="Tahoma" w:cs="Tahoma"/>
        </w:rPr>
        <w:t>Trouble starting a urine stream or a weak and interrupted flow</w:t>
      </w:r>
    </w:p>
    <w:p w14:paraId="2B265E35" w14:textId="445C93E9" w:rsidR="00334CF0" w:rsidRPr="00334CF0" w:rsidRDefault="00334CF0" w:rsidP="00334CF0">
      <w:pPr>
        <w:numPr>
          <w:ilvl w:val="0"/>
          <w:numId w:val="1"/>
        </w:numPr>
        <w:rPr>
          <w:rFonts w:ascii="Tahoma" w:hAnsi="Tahoma" w:cs="Tahoma"/>
        </w:rPr>
      </w:pPr>
      <w:r w:rsidRPr="00334CF0">
        <w:rPr>
          <w:rFonts w:ascii="Tahoma" w:hAnsi="Tahoma" w:cs="Tahoma"/>
        </w:rPr>
        <w:t>Feeling like the bladder is not completely empty</w:t>
      </w:r>
    </w:p>
    <w:p w14:paraId="79F8F104" w14:textId="5FDA0451" w:rsidR="00334CF0" w:rsidRPr="00334CF0" w:rsidRDefault="00334CF0" w:rsidP="00334CF0">
      <w:pPr>
        <w:numPr>
          <w:ilvl w:val="0"/>
          <w:numId w:val="1"/>
        </w:numPr>
        <w:rPr>
          <w:rFonts w:ascii="Tahoma" w:hAnsi="Tahoma" w:cs="Tahoma"/>
        </w:rPr>
      </w:pPr>
      <w:r w:rsidRPr="00334CF0">
        <w:rPr>
          <w:rFonts w:ascii="Tahoma" w:hAnsi="Tahoma" w:cs="Tahoma"/>
        </w:rPr>
        <w:t>Pain or burning during urination</w:t>
      </w:r>
    </w:p>
    <w:p w14:paraId="5E431785" w14:textId="2EA323C4" w:rsidR="00334CF0" w:rsidRPr="00334CF0" w:rsidRDefault="00334CF0" w:rsidP="00334CF0">
      <w:pPr>
        <w:rPr>
          <w:rFonts w:ascii="Tahoma" w:hAnsi="Tahoma" w:cs="Tahoma"/>
          <w:b/>
          <w:bCs/>
          <w:sz w:val="28"/>
          <w:szCs w:val="28"/>
        </w:rPr>
      </w:pPr>
      <w:r w:rsidRPr="00334CF0">
        <w:rPr>
          <w:rFonts w:ascii="Tahoma" w:hAnsi="Tahoma" w:cs="Tahoma"/>
          <w:b/>
          <w:bCs/>
          <w:sz w:val="28"/>
          <w:szCs w:val="28"/>
        </w:rPr>
        <w:t xml:space="preserve">Other </w:t>
      </w:r>
      <w:r w:rsidR="008C0AF7">
        <w:rPr>
          <w:rFonts w:ascii="Tahoma" w:hAnsi="Tahoma" w:cs="Tahoma"/>
          <w:b/>
          <w:bCs/>
          <w:sz w:val="28"/>
          <w:szCs w:val="28"/>
        </w:rPr>
        <w:t>s</w:t>
      </w:r>
      <w:r w:rsidRPr="00334CF0">
        <w:rPr>
          <w:rFonts w:ascii="Tahoma" w:hAnsi="Tahoma" w:cs="Tahoma"/>
          <w:b/>
          <w:bCs/>
          <w:sz w:val="28"/>
          <w:szCs w:val="28"/>
        </w:rPr>
        <w:t>igns</w:t>
      </w:r>
    </w:p>
    <w:p w14:paraId="4EEA26E7" w14:textId="439FF30A" w:rsidR="00334CF0" w:rsidRPr="00334CF0" w:rsidRDefault="00334CF0" w:rsidP="00334CF0">
      <w:pPr>
        <w:numPr>
          <w:ilvl w:val="0"/>
          <w:numId w:val="2"/>
        </w:numPr>
        <w:rPr>
          <w:rFonts w:ascii="Tahoma" w:hAnsi="Tahoma" w:cs="Tahoma"/>
        </w:rPr>
      </w:pPr>
      <w:r w:rsidRPr="00334CF0">
        <w:rPr>
          <w:rFonts w:ascii="Tahoma" w:hAnsi="Tahoma" w:cs="Tahoma"/>
        </w:rPr>
        <w:t>Blood in the urine or semen</w:t>
      </w:r>
    </w:p>
    <w:p w14:paraId="07E340BE" w14:textId="4D97D65C" w:rsidR="00334CF0" w:rsidRPr="00334CF0" w:rsidRDefault="00334CF0" w:rsidP="00334CF0">
      <w:pPr>
        <w:numPr>
          <w:ilvl w:val="0"/>
          <w:numId w:val="2"/>
        </w:numPr>
        <w:rPr>
          <w:rFonts w:ascii="Tahoma" w:hAnsi="Tahoma" w:cs="Tahoma"/>
        </w:rPr>
      </w:pPr>
      <w:r w:rsidRPr="00334CF0">
        <w:rPr>
          <w:rFonts w:ascii="Tahoma" w:hAnsi="Tahoma" w:cs="Tahoma"/>
        </w:rPr>
        <w:t xml:space="preserve">Painful ejaculation or </w:t>
      </w:r>
      <w:r>
        <w:rPr>
          <w:rFonts w:ascii="Tahoma" w:hAnsi="Tahoma" w:cs="Tahoma"/>
        </w:rPr>
        <w:t>new or sudden erectile disfunction</w:t>
      </w:r>
    </w:p>
    <w:p w14:paraId="34375DD0" w14:textId="0CD5B024" w:rsidR="00334CF0" w:rsidRPr="00334CF0" w:rsidRDefault="00334CF0" w:rsidP="00334CF0">
      <w:pPr>
        <w:numPr>
          <w:ilvl w:val="0"/>
          <w:numId w:val="2"/>
        </w:numPr>
        <w:rPr>
          <w:rFonts w:ascii="Tahoma" w:hAnsi="Tahoma" w:cs="Tahoma"/>
        </w:rPr>
      </w:pPr>
      <w:r w:rsidRPr="00334CF0">
        <w:rPr>
          <w:rFonts w:ascii="Tahoma" w:hAnsi="Tahoma" w:cs="Tahoma"/>
        </w:rPr>
        <w:t>Deep pain or stiffness in the lower back, hips or pelvis that does not go away</w:t>
      </w:r>
    </w:p>
    <w:p w14:paraId="61677069" w14:textId="2A574178" w:rsidR="009B63AA" w:rsidRPr="00100947" w:rsidRDefault="00FB221C" w:rsidP="009B63AA">
      <w:pPr>
        <w:rPr>
          <w:rFonts w:ascii="Tahoma" w:hAnsi="Tahoma" w:cs="Tahoma"/>
        </w:rPr>
      </w:pPr>
      <w:r>
        <w:rPr>
          <w:rFonts w:ascii="Tahoma" w:hAnsi="Tahoma" w:cs="Tahoma"/>
        </w:rPr>
        <w:t xml:space="preserve">Mark </w:t>
      </w:r>
      <w:r w:rsidR="00334CF0">
        <w:rPr>
          <w:rFonts w:ascii="Tahoma" w:hAnsi="Tahoma" w:cs="Tahoma"/>
        </w:rPr>
        <w:t xml:space="preserve">Segobiano </w:t>
      </w:r>
      <w:r w:rsidR="009B63AA" w:rsidRPr="00100947">
        <w:rPr>
          <w:rFonts w:ascii="Tahoma" w:hAnsi="Tahoma" w:cs="Tahoma"/>
        </w:rPr>
        <w:t>acknowledges that men can sometimes be reluctant to seek medica</w:t>
      </w:r>
      <w:r w:rsidR="00552148" w:rsidRPr="00100947">
        <w:rPr>
          <w:rFonts w:ascii="Tahoma" w:hAnsi="Tahoma" w:cs="Tahoma"/>
        </w:rPr>
        <w:t>l care,</w:t>
      </w:r>
      <w:r w:rsidR="009B63AA" w:rsidRPr="00100947">
        <w:rPr>
          <w:rFonts w:ascii="Tahoma" w:hAnsi="Tahoma" w:cs="Tahoma"/>
        </w:rPr>
        <w:t xml:space="preserve"> particularly when symptoms seem minor or they otherwise feel healthy.</w:t>
      </w:r>
    </w:p>
    <w:p w14:paraId="58504BAD" w14:textId="715D177F" w:rsidR="009B63AA" w:rsidRPr="009510D3" w:rsidRDefault="00475F0E" w:rsidP="009B63AA">
      <w:pPr>
        <w:rPr>
          <w:rFonts w:ascii="Tahoma" w:hAnsi="Tahoma" w:cs="Tahoma"/>
        </w:rPr>
      </w:pPr>
      <w:r w:rsidRPr="009510D3">
        <w:rPr>
          <w:rFonts w:ascii="Tahoma" w:hAnsi="Tahoma" w:cs="Tahoma"/>
        </w:rPr>
        <w:t>“Don’t be afraid to say, ‘Yeah, I need to go get checked out,’ whether it’s something small</w:t>
      </w:r>
      <w:r w:rsidR="008C0AF7" w:rsidRPr="009510D3">
        <w:rPr>
          <w:rFonts w:ascii="Tahoma" w:hAnsi="Tahoma" w:cs="Tahoma"/>
        </w:rPr>
        <w:t>,</w:t>
      </w:r>
      <w:r w:rsidRPr="009510D3">
        <w:rPr>
          <w:rFonts w:ascii="Tahoma" w:hAnsi="Tahoma" w:cs="Tahoma"/>
        </w:rPr>
        <w:t xml:space="preserve"> because small things turn into big things and you don’t want them to get to that point,</w:t>
      </w:r>
      <w:r w:rsidR="004219DE" w:rsidRPr="009510D3">
        <w:rPr>
          <w:rFonts w:ascii="Tahoma" w:hAnsi="Tahoma" w:cs="Tahoma"/>
        </w:rPr>
        <w:t>”</w:t>
      </w:r>
      <w:r w:rsidRPr="009510D3">
        <w:rPr>
          <w:rFonts w:ascii="Tahoma" w:hAnsi="Tahoma" w:cs="Tahoma"/>
        </w:rPr>
        <w:t xml:space="preserve"> says Mark. He adds, “I would highly</w:t>
      </w:r>
      <w:r w:rsidR="009B63AA" w:rsidRPr="009510D3">
        <w:rPr>
          <w:rFonts w:ascii="Tahoma" w:hAnsi="Tahoma" w:cs="Tahoma"/>
        </w:rPr>
        <w:t xml:space="preserve"> suggest </w:t>
      </w:r>
      <w:r w:rsidRPr="009510D3">
        <w:rPr>
          <w:rFonts w:ascii="Tahoma" w:hAnsi="Tahoma" w:cs="Tahoma"/>
        </w:rPr>
        <w:t xml:space="preserve">that </w:t>
      </w:r>
      <w:r w:rsidR="009B63AA" w:rsidRPr="009510D3">
        <w:rPr>
          <w:rFonts w:ascii="Tahoma" w:hAnsi="Tahoma" w:cs="Tahoma"/>
        </w:rPr>
        <w:t xml:space="preserve">if you're at a stage in your life, and we all know what stages those are, that </w:t>
      </w:r>
      <w:r w:rsidR="00552148" w:rsidRPr="009510D3">
        <w:rPr>
          <w:rFonts w:ascii="Tahoma" w:hAnsi="Tahoma" w:cs="Tahoma"/>
        </w:rPr>
        <w:t xml:space="preserve">you </w:t>
      </w:r>
      <w:r w:rsidR="009B63AA" w:rsidRPr="009510D3">
        <w:rPr>
          <w:rFonts w:ascii="Tahoma" w:hAnsi="Tahoma" w:cs="Tahoma"/>
        </w:rPr>
        <w:t>go ahead and get checked out.”</w:t>
      </w:r>
      <w:r w:rsidRPr="009510D3">
        <w:rPr>
          <w:rFonts w:ascii="Tahoma" w:hAnsi="Tahoma" w:cs="Tahoma"/>
        </w:rPr>
        <w:t xml:space="preserve"> </w:t>
      </w:r>
    </w:p>
    <w:p w14:paraId="1B741C64" w14:textId="7292CACB" w:rsidR="009B63AA" w:rsidRPr="00100947" w:rsidRDefault="009B63AA" w:rsidP="009B63AA">
      <w:pPr>
        <w:rPr>
          <w:rFonts w:ascii="Tahoma" w:hAnsi="Tahoma" w:cs="Tahoma"/>
        </w:rPr>
      </w:pPr>
      <w:r w:rsidRPr="00100947">
        <w:rPr>
          <w:rFonts w:ascii="Tahoma" w:hAnsi="Tahoma" w:cs="Tahoma"/>
        </w:rPr>
        <w:t xml:space="preserve">The experience has also changed Mark's perspective on everyday health. </w:t>
      </w:r>
      <w:r w:rsidR="00475F0E" w:rsidRPr="00100947">
        <w:rPr>
          <w:rFonts w:ascii="Tahoma" w:hAnsi="Tahoma" w:cs="Tahoma"/>
        </w:rPr>
        <w:t xml:space="preserve">He </w:t>
      </w:r>
      <w:r w:rsidRPr="00100947">
        <w:rPr>
          <w:rFonts w:ascii="Tahoma" w:hAnsi="Tahoma" w:cs="Tahoma"/>
        </w:rPr>
        <w:t>is now more mindful of his body, medical appointments and the importance of staying proactive.</w:t>
      </w:r>
    </w:p>
    <w:p w14:paraId="5071FB6C" w14:textId="77777777" w:rsidR="009B63AA" w:rsidRPr="00100947" w:rsidRDefault="009B63AA" w:rsidP="009B63AA">
      <w:pPr>
        <w:rPr>
          <w:rFonts w:ascii="Tahoma" w:hAnsi="Tahoma" w:cs="Tahoma"/>
        </w:rPr>
      </w:pPr>
      <w:r w:rsidRPr="00100947">
        <w:rPr>
          <w:rFonts w:ascii="Tahoma" w:hAnsi="Tahoma" w:cs="Tahoma"/>
        </w:rPr>
        <w:t>Most of all, he credits his family, his faith and the medical professionals who guided him through the diagnosis and treatment.</w:t>
      </w:r>
    </w:p>
    <w:p w14:paraId="3FC748EF" w14:textId="77777777" w:rsidR="009B63AA" w:rsidRDefault="009B63AA" w:rsidP="009B63AA">
      <w:pPr>
        <w:rPr>
          <w:rFonts w:ascii="Tahoma" w:hAnsi="Tahoma" w:cs="Tahoma"/>
        </w:rPr>
      </w:pPr>
      <w:r w:rsidRPr="00100947">
        <w:rPr>
          <w:rFonts w:ascii="Tahoma" w:hAnsi="Tahoma" w:cs="Tahoma"/>
        </w:rPr>
        <w:t>For Mark, cancer is not something that simply disappears from his thoughts after treatment ends. But neither is the gratitude he feels for having caught the disease, received treatment close to home and had his family beside him throughout the journey.</w:t>
      </w:r>
    </w:p>
    <w:p w14:paraId="4594E12C" w14:textId="5507671B" w:rsidR="00924F03" w:rsidRPr="00100947" w:rsidRDefault="00FC3168">
      <w:pPr>
        <w:rPr>
          <w:rFonts w:ascii="Tahoma" w:hAnsi="Tahoma" w:cs="Tahoma"/>
        </w:rPr>
      </w:pPr>
      <w:r w:rsidRPr="00334CF0">
        <w:rPr>
          <w:rFonts w:ascii="Tahoma" w:hAnsi="Tahoma" w:cs="Tahoma"/>
        </w:rPr>
        <w:t>The OSF Cancer Center in Bloomington is part of the</w:t>
      </w:r>
      <w:r>
        <w:rPr>
          <w:rFonts w:ascii="Tahoma" w:hAnsi="Tahoma" w:cs="Tahoma"/>
          <w:color w:val="EE0000"/>
        </w:rPr>
        <w:t xml:space="preserve"> </w:t>
      </w:r>
      <w:hyperlink r:id="rId7" w:history="1">
        <w:r w:rsidRPr="00FC3168">
          <w:rPr>
            <w:rStyle w:val="Hyperlink"/>
            <w:rFonts w:ascii="Tahoma" w:hAnsi="Tahoma" w:cs="Tahoma"/>
          </w:rPr>
          <w:t>OSF HealthCare Cancer Institute</w:t>
        </w:r>
      </w:hyperlink>
      <w:r>
        <w:rPr>
          <w:rFonts w:ascii="Tahoma" w:hAnsi="Tahoma" w:cs="Tahoma"/>
          <w:color w:val="EE0000"/>
        </w:rPr>
        <w:t xml:space="preserve"> </w:t>
      </w:r>
      <w:r w:rsidRPr="00334CF0">
        <w:rPr>
          <w:rFonts w:ascii="Tahoma" w:hAnsi="Tahoma" w:cs="Tahoma"/>
        </w:rPr>
        <w:t xml:space="preserve">network. </w:t>
      </w:r>
    </w:p>
    <w:sectPr w:rsidR="00924F03" w:rsidRPr="00100947" w:rsidSect="009B63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483"/>
    <w:multiLevelType w:val="multilevel"/>
    <w:tmpl w:val="4138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D14B5"/>
    <w:multiLevelType w:val="multilevel"/>
    <w:tmpl w:val="3C42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282099">
    <w:abstractNumId w:val="1"/>
  </w:num>
  <w:num w:numId="2" w16cid:durableId="1310329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AA"/>
    <w:rsid w:val="00100947"/>
    <w:rsid w:val="0020602C"/>
    <w:rsid w:val="0029745F"/>
    <w:rsid w:val="00334CF0"/>
    <w:rsid w:val="00415870"/>
    <w:rsid w:val="004219DE"/>
    <w:rsid w:val="00475F0E"/>
    <w:rsid w:val="004B3925"/>
    <w:rsid w:val="00533FC7"/>
    <w:rsid w:val="00552148"/>
    <w:rsid w:val="005A2673"/>
    <w:rsid w:val="006C7800"/>
    <w:rsid w:val="00703EC7"/>
    <w:rsid w:val="0074682E"/>
    <w:rsid w:val="007C0378"/>
    <w:rsid w:val="007F04A6"/>
    <w:rsid w:val="00841B7A"/>
    <w:rsid w:val="008842EA"/>
    <w:rsid w:val="008C0AF7"/>
    <w:rsid w:val="00924F03"/>
    <w:rsid w:val="009274A3"/>
    <w:rsid w:val="009510D3"/>
    <w:rsid w:val="00982E42"/>
    <w:rsid w:val="009B63AA"/>
    <w:rsid w:val="00D71093"/>
    <w:rsid w:val="00DD3FD0"/>
    <w:rsid w:val="00F51B10"/>
    <w:rsid w:val="00F92241"/>
    <w:rsid w:val="00FB221C"/>
    <w:rsid w:val="00FC3168"/>
    <w:rsid w:val="00FE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5855B"/>
  <w15:chartTrackingRefBased/>
  <w15:docId w15:val="{C39671DF-7035-4BC2-9F3F-380A6173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3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63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63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63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63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6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3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63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63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63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63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6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3AA"/>
    <w:rPr>
      <w:rFonts w:eastAsiaTheme="majorEastAsia" w:cstheme="majorBidi"/>
      <w:color w:val="272727" w:themeColor="text1" w:themeTint="D8"/>
    </w:rPr>
  </w:style>
  <w:style w:type="paragraph" w:styleId="Title">
    <w:name w:val="Title"/>
    <w:basedOn w:val="Normal"/>
    <w:next w:val="Normal"/>
    <w:link w:val="TitleChar"/>
    <w:uiPriority w:val="10"/>
    <w:qFormat/>
    <w:rsid w:val="009B6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3AA"/>
    <w:pPr>
      <w:spacing w:before="160"/>
      <w:jc w:val="center"/>
    </w:pPr>
    <w:rPr>
      <w:i/>
      <w:iCs/>
      <w:color w:val="404040" w:themeColor="text1" w:themeTint="BF"/>
    </w:rPr>
  </w:style>
  <w:style w:type="character" w:customStyle="1" w:styleId="QuoteChar">
    <w:name w:val="Quote Char"/>
    <w:basedOn w:val="DefaultParagraphFont"/>
    <w:link w:val="Quote"/>
    <w:uiPriority w:val="29"/>
    <w:rsid w:val="009B63AA"/>
    <w:rPr>
      <w:i/>
      <w:iCs/>
      <w:color w:val="404040" w:themeColor="text1" w:themeTint="BF"/>
    </w:rPr>
  </w:style>
  <w:style w:type="paragraph" w:styleId="ListParagraph">
    <w:name w:val="List Paragraph"/>
    <w:basedOn w:val="Normal"/>
    <w:uiPriority w:val="34"/>
    <w:qFormat/>
    <w:rsid w:val="009B63AA"/>
    <w:pPr>
      <w:ind w:left="720"/>
      <w:contextualSpacing/>
    </w:pPr>
  </w:style>
  <w:style w:type="character" w:styleId="IntenseEmphasis">
    <w:name w:val="Intense Emphasis"/>
    <w:basedOn w:val="DefaultParagraphFont"/>
    <w:uiPriority w:val="21"/>
    <w:qFormat/>
    <w:rsid w:val="009B63AA"/>
    <w:rPr>
      <w:i/>
      <w:iCs/>
      <w:color w:val="2F5496" w:themeColor="accent1" w:themeShade="BF"/>
    </w:rPr>
  </w:style>
  <w:style w:type="paragraph" w:styleId="IntenseQuote">
    <w:name w:val="Intense Quote"/>
    <w:basedOn w:val="Normal"/>
    <w:next w:val="Normal"/>
    <w:link w:val="IntenseQuoteChar"/>
    <w:uiPriority w:val="30"/>
    <w:qFormat/>
    <w:rsid w:val="009B63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63AA"/>
    <w:rPr>
      <w:i/>
      <w:iCs/>
      <w:color w:val="2F5496" w:themeColor="accent1" w:themeShade="BF"/>
    </w:rPr>
  </w:style>
  <w:style w:type="character" w:styleId="IntenseReference">
    <w:name w:val="Intense Reference"/>
    <w:basedOn w:val="DefaultParagraphFont"/>
    <w:uiPriority w:val="32"/>
    <w:qFormat/>
    <w:rsid w:val="009B63AA"/>
    <w:rPr>
      <w:b/>
      <w:bCs/>
      <w:smallCaps/>
      <w:color w:val="2F5496" w:themeColor="accent1" w:themeShade="BF"/>
      <w:spacing w:val="5"/>
    </w:rPr>
  </w:style>
  <w:style w:type="character" w:styleId="Hyperlink">
    <w:name w:val="Hyperlink"/>
    <w:basedOn w:val="DefaultParagraphFont"/>
    <w:uiPriority w:val="99"/>
    <w:unhideWhenUsed/>
    <w:rsid w:val="009274A3"/>
    <w:rPr>
      <w:color w:val="0563C1" w:themeColor="hyperlink"/>
      <w:u w:val="single"/>
    </w:rPr>
  </w:style>
  <w:style w:type="character" w:styleId="UnresolvedMention">
    <w:name w:val="Unresolved Mention"/>
    <w:basedOn w:val="DefaultParagraphFont"/>
    <w:uiPriority w:val="99"/>
    <w:semiHidden/>
    <w:unhideWhenUsed/>
    <w:rsid w:val="009274A3"/>
    <w:rPr>
      <w:color w:val="605E5C"/>
      <w:shd w:val="clear" w:color="auto" w:fill="E1DFDD"/>
    </w:rPr>
  </w:style>
  <w:style w:type="character" w:styleId="FollowedHyperlink">
    <w:name w:val="FollowedHyperlink"/>
    <w:basedOn w:val="DefaultParagraphFont"/>
    <w:uiPriority w:val="99"/>
    <w:semiHidden/>
    <w:unhideWhenUsed/>
    <w:rsid w:val="008C0AF7"/>
    <w:rPr>
      <w:color w:val="954F72" w:themeColor="followedHyperlink"/>
      <w:u w:val="single"/>
    </w:rPr>
  </w:style>
  <w:style w:type="paragraph" w:styleId="Revision">
    <w:name w:val="Revision"/>
    <w:hidden/>
    <w:uiPriority w:val="99"/>
    <w:semiHidden/>
    <w:rsid w:val="008C0A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fhealthcare.org/services/specialties/canc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acr.org/patients-caregivers/awareness-months/prostate-cancer-awareness-month/" TargetMode="External"/><Relationship Id="rId5" Type="http://schemas.openxmlformats.org/officeDocument/2006/relationships/hyperlink" Target="https://healthlibrary.osfhealthcare.org/Search/34,BAMLT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2026-09-15T13:27:00Z</dcterms:created>
  <dcterms:modified xsi:type="dcterms:W3CDTF">2026-09-15T13:27:00Z</dcterms:modified>
</cp:coreProperties>
</file>