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C03E3F" w14:textId="28311596" w:rsidR="00DD39A3" w:rsidRDefault="004B0A0C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PRINT-</w:t>
      </w:r>
      <w:bookmarkStart w:id="0" w:name="_Hlk174715128"/>
      <w:r w:rsidR="00521A68" w:rsidRPr="00521A68">
        <w:rPr>
          <w:rFonts w:ascii="Tahoma" w:hAnsi="Tahoma" w:cs="Tahoma"/>
          <w:b/>
          <w:bCs/>
        </w:rPr>
        <w:t>Mapping the future for early diagnosis of rare diseases</w:t>
      </w:r>
    </w:p>
    <w:bookmarkEnd w:id="0"/>
    <w:p w14:paraId="336777F4" w14:textId="2A9DCA07" w:rsidR="00521A68" w:rsidRDefault="00521A68">
      <w:pPr>
        <w:rPr>
          <w:rFonts w:ascii="Tahoma" w:hAnsi="Tahoma" w:cs="Tahoma"/>
        </w:rPr>
      </w:pPr>
      <w:r>
        <w:rPr>
          <w:rFonts w:ascii="Tahoma" w:hAnsi="Tahoma" w:cs="Tahoma"/>
        </w:rPr>
        <w:t>Rare diseases might seem</w:t>
      </w:r>
      <w:r w:rsidR="00BF16BE">
        <w:rPr>
          <w:rFonts w:ascii="Tahoma" w:hAnsi="Tahoma" w:cs="Tahoma"/>
        </w:rPr>
        <w:t xml:space="preserve"> individually uncommon but collectively</w:t>
      </w:r>
      <w:r w:rsidR="008B5E9A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1 in </w:t>
      </w:r>
      <w:r w:rsidR="00E70787">
        <w:rPr>
          <w:rFonts w:ascii="Tahoma" w:hAnsi="Tahoma" w:cs="Tahoma"/>
        </w:rPr>
        <w:t>10</w:t>
      </w:r>
      <w:r>
        <w:rPr>
          <w:rFonts w:ascii="Tahoma" w:hAnsi="Tahoma" w:cs="Tahoma"/>
        </w:rPr>
        <w:t xml:space="preserve"> people across the globe have a rare disease</w:t>
      </w:r>
      <w:r w:rsidR="00BF16BE">
        <w:rPr>
          <w:rFonts w:ascii="Tahoma" w:hAnsi="Tahoma" w:cs="Tahoma"/>
        </w:rPr>
        <w:t xml:space="preserve"> according to the World Health Organization.</w:t>
      </w:r>
      <w:r w:rsidR="00FC4CCE">
        <w:rPr>
          <w:rFonts w:ascii="Tahoma" w:hAnsi="Tahoma" w:cs="Tahoma"/>
        </w:rPr>
        <w:t xml:space="preserve"> U</w:t>
      </w:r>
      <w:r w:rsidR="00FC4CCE">
        <w:rPr>
          <w:rFonts w:ascii="Arial" w:eastAsia="Arial" w:hAnsi="Arial" w:cs="Arial"/>
          <w:color w:val="000000"/>
        </w:rPr>
        <w:t xml:space="preserve">ndiagnosed rare diseases pose a significant challenge in health care, often leading to delayed treatment and poorer patient </w:t>
      </w:r>
      <w:r w:rsidR="00575C86">
        <w:rPr>
          <w:rFonts w:ascii="Arial" w:eastAsia="Arial" w:hAnsi="Arial" w:cs="Arial"/>
          <w:color w:val="000000"/>
        </w:rPr>
        <w:t>outcomes.</w:t>
      </w:r>
    </w:p>
    <w:p w14:paraId="764CAE00" w14:textId="7CAE336D" w:rsidR="008B5E9A" w:rsidRDefault="008B5E9A">
      <w:pPr>
        <w:rPr>
          <w:rFonts w:ascii="Tahoma" w:hAnsi="Tahoma" w:cs="Tahoma"/>
        </w:rPr>
      </w:pPr>
      <w:r w:rsidRPr="4AA525CB">
        <w:rPr>
          <w:rFonts w:ascii="Tahoma" w:hAnsi="Tahoma" w:cs="Tahoma"/>
        </w:rPr>
        <w:t xml:space="preserve">When specialists or primary care providers are confounded by a patient’s symptoms, it can send them back to their medical books. But, </w:t>
      </w:r>
      <w:bookmarkStart w:id="1" w:name="_Hlk174715221"/>
      <w:r w:rsidRPr="4AA525CB">
        <w:rPr>
          <w:rFonts w:ascii="Tahoma" w:hAnsi="Tahoma" w:cs="Tahoma"/>
        </w:rPr>
        <w:t xml:space="preserve">Adam Cross, MD, a pediatric hospitalist </w:t>
      </w:r>
      <w:r w:rsidR="00FC4CCE" w:rsidRPr="4AA525CB">
        <w:rPr>
          <w:rFonts w:ascii="Tahoma" w:hAnsi="Tahoma" w:cs="Tahoma"/>
        </w:rPr>
        <w:t xml:space="preserve">and clinical informaticist who </w:t>
      </w:r>
      <w:r w:rsidR="00F34F8A">
        <w:rPr>
          <w:rFonts w:ascii="Tahoma" w:hAnsi="Tahoma" w:cs="Tahoma"/>
        </w:rPr>
        <w:t>leads</w:t>
      </w:r>
      <w:r w:rsidR="00FC4CCE" w:rsidRPr="4AA525CB">
        <w:rPr>
          <w:rFonts w:ascii="Tahoma" w:hAnsi="Tahoma" w:cs="Tahoma"/>
        </w:rPr>
        <w:t xml:space="preserve"> the </w:t>
      </w:r>
      <w:hyperlink r:id="rId6">
        <w:r w:rsidR="00FC4CCE" w:rsidRPr="4AA525CB">
          <w:rPr>
            <w:rStyle w:val="Hyperlink"/>
            <w:rFonts w:ascii="Tahoma" w:hAnsi="Tahoma" w:cs="Tahoma"/>
          </w:rPr>
          <w:t xml:space="preserve">Children’s </w:t>
        </w:r>
        <w:r w:rsidR="0CD8B0D8" w:rsidRPr="4AA525CB">
          <w:rPr>
            <w:rStyle w:val="Hyperlink"/>
            <w:rFonts w:ascii="Tahoma" w:hAnsi="Tahoma" w:cs="Tahoma"/>
          </w:rPr>
          <w:t xml:space="preserve">Innovation </w:t>
        </w:r>
        <w:r w:rsidR="00FC4CCE" w:rsidRPr="4AA525CB">
          <w:rPr>
            <w:rStyle w:val="Hyperlink"/>
            <w:rFonts w:ascii="Tahoma" w:hAnsi="Tahoma" w:cs="Tahoma"/>
          </w:rPr>
          <w:t>Lab at the Jump</w:t>
        </w:r>
        <w:r w:rsidR="00575C86" w:rsidRPr="4AA525CB">
          <w:rPr>
            <w:rStyle w:val="Hyperlink"/>
            <w:rFonts w:ascii="Tahoma" w:hAnsi="Tahoma" w:cs="Tahoma"/>
          </w:rPr>
          <w:t xml:space="preserve"> Trading</w:t>
        </w:r>
        <w:r w:rsidR="00FC4CCE" w:rsidRPr="4AA525CB">
          <w:rPr>
            <w:rStyle w:val="Hyperlink"/>
            <w:rFonts w:ascii="Tahoma" w:hAnsi="Tahoma" w:cs="Tahoma"/>
          </w:rPr>
          <w:t xml:space="preserve"> Simulation &amp; Education Center</w:t>
        </w:r>
      </w:hyperlink>
      <w:bookmarkEnd w:id="1"/>
      <w:r w:rsidR="00FC4CCE" w:rsidRPr="4AA525CB">
        <w:rPr>
          <w:rFonts w:ascii="Tahoma" w:hAnsi="Tahoma" w:cs="Tahoma"/>
        </w:rPr>
        <w:t>, is collaborating on research to better help primary ca</w:t>
      </w:r>
      <w:r w:rsidR="00C96B50" w:rsidRPr="4AA525CB">
        <w:rPr>
          <w:rFonts w:ascii="Tahoma" w:hAnsi="Tahoma" w:cs="Tahoma"/>
        </w:rPr>
        <w:t>r</w:t>
      </w:r>
      <w:r w:rsidR="00FC4CCE" w:rsidRPr="4AA525CB">
        <w:rPr>
          <w:rFonts w:ascii="Tahoma" w:hAnsi="Tahoma" w:cs="Tahoma"/>
        </w:rPr>
        <w:t>e p</w:t>
      </w:r>
      <w:r w:rsidR="00C96B50" w:rsidRPr="4AA525CB">
        <w:rPr>
          <w:rFonts w:ascii="Tahoma" w:hAnsi="Tahoma" w:cs="Tahoma"/>
        </w:rPr>
        <w:t>roviders</w:t>
      </w:r>
      <w:r w:rsidR="00FC4CCE" w:rsidRPr="4AA525CB">
        <w:rPr>
          <w:rFonts w:ascii="Tahoma" w:hAnsi="Tahoma" w:cs="Tahoma"/>
        </w:rPr>
        <w:t xml:space="preserve"> make </w:t>
      </w:r>
      <w:r w:rsidR="00575C86" w:rsidRPr="4AA525CB">
        <w:rPr>
          <w:rFonts w:ascii="Tahoma" w:hAnsi="Tahoma" w:cs="Tahoma"/>
        </w:rPr>
        <w:t>a rare disease</w:t>
      </w:r>
      <w:r w:rsidR="00FC4CCE" w:rsidRPr="4AA525CB">
        <w:rPr>
          <w:rFonts w:ascii="Tahoma" w:hAnsi="Tahoma" w:cs="Tahoma"/>
        </w:rPr>
        <w:t xml:space="preserve"> diagnosis quickly.</w:t>
      </w:r>
      <w:r w:rsidR="00DE7E6F" w:rsidRPr="4AA525CB">
        <w:rPr>
          <w:rFonts w:ascii="Tahoma" w:hAnsi="Tahoma" w:cs="Tahoma"/>
        </w:rPr>
        <w:t xml:space="preserve"> The goal is to </w:t>
      </w:r>
      <w:r w:rsidR="00575C86" w:rsidRPr="4AA525CB">
        <w:rPr>
          <w:rFonts w:ascii="Tahoma" w:hAnsi="Tahoma" w:cs="Tahoma"/>
        </w:rPr>
        <w:t>create an AI-backed</w:t>
      </w:r>
      <w:r w:rsidR="00DE7E6F" w:rsidRPr="4AA525CB">
        <w:rPr>
          <w:rFonts w:ascii="Tahoma" w:hAnsi="Tahoma" w:cs="Tahoma"/>
        </w:rPr>
        <w:t>, point-of-care</w:t>
      </w:r>
      <w:r w:rsidR="00575C86" w:rsidRPr="4AA525CB">
        <w:rPr>
          <w:rFonts w:ascii="Tahoma" w:hAnsi="Tahoma" w:cs="Tahoma"/>
        </w:rPr>
        <w:t xml:space="preserve"> support tool that can prompt testing for confirmation</w:t>
      </w:r>
      <w:r w:rsidR="00DE7E6F" w:rsidRPr="4AA525CB">
        <w:rPr>
          <w:rFonts w:ascii="Tahoma" w:hAnsi="Tahoma" w:cs="Tahoma"/>
        </w:rPr>
        <w:t xml:space="preserve"> for the most relevant diagnoses.</w:t>
      </w:r>
    </w:p>
    <w:p w14:paraId="054F9D37" w14:textId="44BE6AF6" w:rsidR="00FC4CCE" w:rsidRDefault="00FC4CCE">
      <w:pPr>
        <w:rPr>
          <w:rFonts w:ascii="Tahoma" w:hAnsi="Tahoma" w:cs="Tahoma"/>
        </w:rPr>
      </w:pPr>
      <w:r>
        <w:rPr>
          <w:rFonts w:ascii="Tahoma" w:hAnsi="Tahoma" w:cs="Tahoma"/>
        </w:rPr>
        <w:t>Dr. Cross says typically genetic testing is the only way to confirm a rare disease</w:t>
      </w:r>
      <w:r w:rsidR="00575C86">
        <w:rPr>
          <w:rFonts w:ascii="Tahoma" w:hAnsi="Tahoma" w:cs="Tahoma"/>
        </w:rPr>
        <w:t>. T</w:t>
      </w:r>
      <w:r>
        <w:rPr>
          <w:rFonts w:ascii="Tahoma" w:hAnsi="Tahoma" w:cs="Tahoma"/>
        </w:rPr>
        <w:t>hat testing is expensive and not readily available in primary care settings, particularly in rural communities. Patients have long waits and often must travel in hopes of getting a diagnosis.</w:t>
      </w:r>
    </w:p>
    <w:p w14:paraId="6908C528" w14:textId="04B59563" w:rsidR="00604352" w:rsidRDefault="00FC4CCE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 </w:t>
      </w:r>
      <w:hyperlink r:id="rId7" w:history="1">
        <w:r w:rsidR="00604352" w:rsidRPr="00C96B50">
          <w:rPr>
            <w:rStyle w:val="Hyperlink"/>
            <w:rFonts w:ascii="Tahoma" w:hAnsi="Tahoma" w:cs="Tahoma"/>
          </w:rPr>
          <w:t>Jump ARCHES</w:t>
        </w:r>
      </w:hyperlink>
      <w:r w:rsidR="00604352">
        <w:rPr>
          <w:rFonts w:ascii="Tahoma" w:hAnsi="Tahoma" w:cs="Tahoma"/>
        </w:rPr>
        <w:t xml:space="preserve"> grant is funding a </w:t>
      </w:r>
      <w:r>
        <w:rPr>
          <w:rFonts w:ascii="Tahoma" w:hAnsi="Tahoma" w:cs="Tahoma"/>
        </w:rPr>
        <w:t>collaborative effort with the University of Illinois Urbana-Champaign</w:t>
      </w:r>
      <w:r w:rsidR="001B7436">
        <w:rPr>
          <w:rFonts w:ascii="Tahoma" w:hAnsi="Tahoma" w:cs="Tahoma"/>
        </w:rPr>
        <w:t xml:space="preserve"> (UIUC), with co-lead researcher </w:t>
      </w:r>
      <w:hyperlink r:id="rId8" w:history="1">
        <w:r w:rsidR="001B7436" w:rsidRPr="001B7436">
          <w:rPr>
            <w:rStyle w:val="Hyperlink"/>
            <w:rFonts w:ascii="Tahoma" w:hAnsi="Tahoma" w:cs="Tahoma"/>
          </w:rPr>
          <w:t>Jimeng Sun, PhD</w:t>
        </w:r>
      </w:hyperlink>
      <w:bookmarkStart w:id="2" w:name="_Hlk174715612"/>
      <w:r w:rsidR="001B7436" w:rsidRPr="001B7436">
        <w:rPr>
          <w:rFonts w:ascii="Tahoma" w:hAnsi="Tahoma" w:cs="Tahoma"/>
        </w:rPr>
        <w:t>,</w:t>
      </w:r>
      <w:r w:rsidR="00604352">
        <w:rPr>
          <w:rFonts w:ascii="Tahoma" w:hAnsi="Tahoma" w:cs="Tahoma"/>
        </w:rPr>
        <w:t xml:space="preserve"> to use </w:t>
      </w:r>
      <w:r w:rsidR="00333DC2">
        <w:rPr>
          <w:rFonts w:ascii="Tahoma" w:hAnsi="Tahoma" w:cs="Tahoma"/>
        </w:rPr>
        <w:t xml:space="preserve">generative AI and </w:t>
      </w:r>
      <w:r w:rsidR="00727A9A">
        <w:rPr>
          <w:rFonts w:ascii="Tahoma" w:hAnsi="Tahoma" w:cs="Tahoma"/>
        </w:rPr>
        <w:t>medical knowledge graphs</w:t>
      </w:r>
      <w:r w:rsidR="00604352">
        <w:rPr>
          <w:rFonts w:ascii="Tahoma" w:hAnsi="Tahoma" w:cs="Tahoma"/>
        </w:rPr>
        <w:t xml:space="preserve"> to </w:t>
      </w:r>
      <w:r w:rsidR="00432967">
        <w:rPr>
          <w:rFonts w:ascii="Tahoma" w:hAnsi="Tahoma" w:cs="Tahoma"/>
        </w:rPr>
        <w:t xml:space="preserve">improve </w:t>
      </w:r>
      <w:r w:rsidR="00604352">
        <w:rPr>
          <w:rFonts w:ascii="Tahoma" w:hAnsi="Tahoma" w:cs="Tahoma"/>
        </w:rPr>
        <w:t>diagnosis of rare diseases.</w:t>
      </w:r>
    </w:p>
    <w:p w14:paraId="55364318" w14:textId="08C31826" w:rsidR="00FC4CCE" w:rsidRPr="00906959" w:rsidRDefault="00604352">
      <w:pPr>
        <w:rPr>
          <w:rFonts w:ascii="Tahoma" w:hAnsi="Tahoma" w:cs="Tahoma"/>
        </w:rPr>
      </w:pPr>
      <w:bookmarkStart w:id="3" w:name="_Hlk174715004"/>
      <w:bookmarkEnd w:id="2"/>
      <w:r w:rsidRPr="00906959">
        <w:t>“</w:t>
      </w:r>
      <w:r w:rsidRPr="00906959">
        <w:rPr>
          <w:rFonts w:ascii="Tahoma" w:hAnsi="Tahoma" w:cs="Tahoma"/>
        </w:rPr>
        <w:t>We are trying to create a model that will take the notes that are already being written by  primary care physicians and look for unique sets of signs and symptoms that might suggest a patient has an undiagnosed rare disease.” Dr. Cross adds, “That approach can empower the physician with information regarding those diseases and prompt further testing if they choose to do so.”</w:t>
      </w:r>
      <w:r w:rsidR="00FC4CCE" w:rsidRPr="00906959">
        <w:rPr>
          <w:rFonts w:ascii="Tahoma" w:hAnsi="Tahoma" w:cs="Tahoma"/>
        </w:rPr>
        <w:t xml:space="preserve"> </w:t>
      </w:r>
    </w:p>
    <w:bookmarkEnd w:id="3"/>
    <w:p w14:paraId="2F18C434" w14:textId="6164BC1E" w:rsidR="00E70787" w:rsidRDefault="00E70787" w:rsidP="00E70787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Dr. Cross believes </w:t>
      </w:r>
      <w:r>
        <w:rPr>
          <w:rFonts w:ascii="Arial" w:eastAsia="Arial" w:hAnsi="Arial" w:cs="Arial"/>
          <w:color w:val="000000"/>
        </w:rPr>
        <w:t>rare diseases, despite their complexity, leave identifiable patterns within electronic medical records.</w:t>
      </w:r>
      <w:r w:rsidR="002A27B5">
        <w:rPr>
          <w:rFonts w:ascii="Arial" w:eastAsia="Arial" w:hAnsi="Arial" w:cs="Arial"/>
          <w:color w:val="000000"/>
        </w:rPr>
        <w:t xml:space="preserve"> </w:t>
      </w:r>
      <w:r w:rsidR="00F359A1">
        <w:rPr>
          <w:rFonts w:ascii="Arial" w:eastAsia="Arial" w:hAnsi="Arial" w:cs="Arial"/>
          <w:color w:val="000000"/>
        </w:rPr>
        <w:t xml:space="preserve">The project introduces </w:t>
      </w:r>
      <w:r w:rsidR="00F359A1">
        <w:rPr>
          <w:rFonts w:ascii="Arial" w:eastAsia="Arial" w:hAnsi="Arial" w:cs="Arial"/>
          <w:color w:val="111111"/>
        </w:rPr>
        <w:t xml:space="preserve">Automated Rare Disease Mining (AutoRD) to help unearth </w:t>
      </w:r>
      <w:r>
        <w:rPr>
          <w:rFonts w:ascii="Arial" w:eastAsia="Arial" w:hAnsi="Arial" w:cs="Arial"/>
          <w:color w:val="000000"/>
        </w:rPr>
        <w:t>patterns when analyzed using machine learning models and mapped using knowledge graphs</w:t>
      </w:r>
      <w:r w:rsidR="00C96B50">
        <w:rPr>
          <w:rFonts w:ascii="Arial" w:eastAsia="Arial" w:hAnsi="Arial" w:cs="Arial"/>
          <w:color w:val="000000"/>
        </w:rPr>
        <w:t>. He believes the Auto RD method</w:t>
      </w:r>
      <w:r>
        <w:rPr>
          <w:rFonts w:ascii="Arial" w:eastAsia="Arial" w:hAnsi="Arial" w:cs="Arial"/>
          <w:color w:val="000000"/>
        </w:rPr>
        <w:t xml:space="preserve"> can potentially enable the early detection of these diseases. These patterns </w:t>
      </w:r>
      <w:r>
        <w:rPr>
          <w:rFonts w:ascii="Arial" w:eastAsia="Arial" w:hAnsi="Arial" w:cs="Arial"/>
        </w:rPr>
        <w:t>could be drawn from clinical signs</w:t>
      </w:r>
      <w:r w:rsidR="00D4023F">
        <w:rPr>
          <w:rFonts w:ascii="Arial" w:eastAsia="Arial" w:hAnsi="Arial" w:cs="Arial"/>
        </w:rPr>
        <w:t xml:space="preserve"> </w:t>
      </w:r>
      <w:r w:rsidR="00432967">
        <w:rPr>
          <w:rFonts w:ascii="Arial" w:eastAsia="Arial" w:hAnsi="Arial" w:cs="Arial"/>
        </w:rPr>
        <w:t>and symptoms</w:t>
      </w:r>
      <w:r>
        <w:rPr>
          <w:rFonts w:ascii="Arial" w:eastAsia="Arial" w:hAnsi="Arial" w:cs="Arial"/>
        </w:rPr>
        <w:t xml:space="preserve"> and medical history</w:t>
      </w:r>
      <w:r w:rsidR="00D4023F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in addition to demographic features such as race/ethnicity, age and geographic location.</w:t>
      </w:r>
    </w:p>
    <w:p w14:paraId="1BF8E979" w14:textId="2D932D5F" w:rsidR="00604352" w:rsidRDefault="00604352" w:rsidP="006043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Tahoma" w:hAnsi="Tahoma" w:cs="Tahoma"/>
        </w:rPr>
        <w:t xml:space="preserve">In one year, researchers have been able to </w:t>
      </w:r>
      <w:r>
        <w:rPr>
          <w:rFonts w:ascii="Arial" w:eastAsia="Arial" w:hAnsi="Arial" w:cs="Arial"/>
          <w:color w:val="000000"/>
        </w:rPr>
        <w:t>develop robust machine learning models to extract signs and symptoms of rare diseases from notes within electronic medical records</w:t>
      </w:r>
      <w:r w:rsidR="00432967">
        <w:rPr>
          <w:rFonts w:ascii="Arial" w:eastAsia="Arial" w:hAnsi="Arial" w:cs="Arial"/>
          <w:color w:val="000000"/>
        </w:rPr>
        <w:t xml:space="preserve"> that have been stripped of personal, identifying information</w:t>
      </w:r>
      <w:r>
        <w:rPr>
          <w:rFonts w:ascii="Arial" w:eastAsia="Arial" w:hAnsi="Arial" w:cs="Arial"/>
          <w:color w:val="000000"/>
        </w:rPr>
        <w:t>. They’ve also been constructing comprehensive knowledge graphs to visually map the relationships between various medical conditions and symptoms of rare diseases from existing resources. </w:t>
      </w:r>
    </w:p>
    <w:p w14:paraId="6F7B0AA0" w14:textId="77777777" w:rsidR="00604352" w:rsidRDefault="00604352" w:rsidP="006043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2C31147A" w14:textId="28B03892" w:rsidR="00604352" w:rsidRPr="00906959" w:rsidRDefault="00604352" w:rsidP="00604352">
      <w:pPr>
        <w:rPr>
          <w:rFonts w:ascii="Tahoma" w:hAnsi="Tahoma" w:cs="Tahoma"/>
        </w:rPr>
      </w:pPr>
      <w:bookmarkStart w:id="4" w:name="_Hlk174715019"/>
      <w:r w:rsidRPr="00906959">
        <w:rPr>
          <w:rFonts w:ascii="Tahoma" w:hAnsi="Tahoma" w:cs="Tahoma"/>
        </w:rPr>
        <w:t>“We did this so that we could give people a better visual example of just how complex these diseases are and how they're all connected</w:t>
      </w:r>
      <w:r w:rsidR="00C96B50" w:rsidRPr="00906959">
        <w:rPr>
          <w:rFonts w:ascii="Tahoma" w:hAnsi="Tahoma" w:cs="Tahoma"/>
        </w:rPr>
        <w:t>,” Dr. Cross observes while viewing an early version of a knowledge graph created by researchers</w:t>
      </w:r>
      <w:r w:rsidR="00432967" w:rsidRPr="00906959">
        <w:rPr>
          <w:rFonts w:ascii="Tahoma" w:hAnsi="Tahoma" w:cs="Tahoma"/>
        </w:rPr>
        <w:t xml:space="preserve"> that looks like a celestial constellation.</w:t>
      </w:r>
      <w:r w:rsidRPr="00906959">
        <w:rPr>
          <w:rFonts w:ascii="Tahoma" w:hAnsi="Tahoma" w:cs="Tahoma"/>
        </w:rPr>
        <w:t xml:space="preserve"> </w:t>
      </w:r>
      <w:r w:rsidR="00C96B50" w:rsidRPr="00906959">
        <w:rPr>
          <w:rFonts w:ascii="Tahoma" w:hAnsi="Tahoma" w:cs="Tahoma"/>
        </w:rPr>
        <w:t>“I</w:t>
      </w:r>
      <w:r w:rsidRPr="00906959">
        <w:rPr>
          <w:rFonts w:ascii="Tahoma" w:hAnsi="Tahoma" w:cs="Tahoma"/>
        </w:rPr>
        <w:t>t's kind of beautiful when you see the simplicity and the complexity of all the different symptoms, but the simplicity of the structure</w:t>
      </w:r>
      <w:r w:rsidR="001B7436" w:rsidRPr="00906959">
        <w:rPr>
          <w:rFonts w:ascii="Tahoma" w:hAnsi="Tahoma" w:cs="Tahoma"/>
        </w:rPr>
        <w:t>.</w:t>
      </w:r>
      <w:r w:rsidRPr="00906959">
        <w:rPr>
          <w:rFonts w:ascii="Tahoma" w:hAnsi="Tahoma" w:cs="Tahoma"/>
        </w:rPr>
        <w:t xml:space="preserve"> </w:t>
      </w:r>
      <w:r w:rsidR="001B7436" w:rsidRPr="00906959">
        <w:rPr>
          <w:rFonts w:ascii="Tahoma" w:hAnsi="Tahoma" w:cs="Tahoma"/>
        </w:rPr>
        <w:t>It</w:t>
      </w:r>
      <w:r w:rsidRPr="00906959">
        <w:rPr>
          <w:rFonts w:ascii="Tahoma" w:hAnsi="Tahoma" w:cs="Tahoma"/>
        </w:rPr>
        <w:t xml:space="preserve"> gives you a sense of just how incredible these new technologies really are in terms of helping us find patterns in the chaos</w:t>
      </w:r>
      <w:r w:rsidR="00C96B50" w:rsidRPr="00906959">
        <w:rPr>
          <w:rFonts w:ascii="Tahoma" w:hAnsi="Tahoma" w:cs="Tahoma"/>
        </w:rPr>
        <w:t>.”</w:t>
      </w:r>
    </w:p>
    <w:bookmarkEnd w:id="4"/>
    <w:p w14:paraId="02398A9C" w14:textId="5F47CEF4" w:rsidR="00575C86" w:rsidRDefault="00575C86" w:rsidP="00604352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The effort involves sophisticated machine learning approaches that have changed </w:t>
      </w:r>
      <w:r w:rsidR="00E70787">
        <w:rPr>
          <w:rFonts w:ascii="Tahoma" w:hAnsi="Tahoma" w:cs="Tahoma"/>
        </w:rPr>
        <w:t xml:space="preserve">with lightning speed, </w:t>
      </w:r>
      <w:r>
        <w:rPr>
          <w:rFonts w:ascii="Tahoma" w:hAnsi="Tahoma" w:cs="Tahoma"/>
        </w:rPr>
        <w:t>even since Dr. Cross and his UIUC colleagues began their work.</w:t>
      </w:r>
    </w:p>
    <w:p w14:paraId="436BFC44" w14:textId="3611F5EE" w:rsidR="00575C86" w:rsidRPr="00906959" w:rsidRDefault="00575C86" w:rsidP="00604352">
      <w:pPr>
        <w:rPr>
          <w:rFonts w:ascii="Tahoma" w:hAnsi="Tahoma" w:cs="Tahoma"/>
        </w:rPr>
      </w:pPr>
      <w:bookmarkStart w:id="5" w:name="_Hlk174715043"/>
      <w:r w:rsidRPr="00906959">
        <w:rPr>
          <w:rFonts w:ascii="Tahoma" w:hAnsi="Tahoma" w:cs="Tahoma"/>
        </w:rPr>
        <w:t xml:space="preserve">“Even in that year, there have been more advanced and more powerful methods that have come out </w:t>
      </w:r>
      <w:r w:rsidR="001B7436" w:rsidRPr="00906959">
        <w:rPr>
          <w:rFonts w:ascii="Tahoma" w:hAnsi="Tahoma" w:cs="Tahoma"/>
        </w:rPr>
        <w:t xml:space="preserve">that </w:t>
      </w:r>
      <w:r w:rsidRPr="00906959">
        <w:rPr>
          <w:rFonts w:ascii="Tahoma" w:hAnsi="Tahoma" w:cs="Tahoma"/>
        </w:rPr>
        <w:t>we've since adopted, and we continue to improve our own methods based on what's being developed globally.”</w:t>
      </w:r>
    </w:p>
    <w:bookmarkEnd w:id="5"/>
    <w:p w14:paraId="75AC77AE" w14:textId="5613BCDF" w:rsidR="00BF16BE" w:rsidRDefault="00BF16BE" w:rsidP="00604352">
      <w:pPr>
        <w:rPr>
          <w:rFonts w:ascii="Tahoma" w:hAnsi="Tahoma" w:cs="Tahoma"/>
        </w:rPr>
      </w:pPr>
      <w:r>
        <w:rPr>
          <w:rFonts w:ascii="Tahoma" w:hAnsi="Tahoma" w:cs="Tahoma"/>
        </w:rPr>
        <w:t>The research</w:t>
      </w:r>
      <w:r w:rsidR="00BF4CBF">
        <w:rPr>
          <w:rFonts w:ascii="Tahoma" w:hAnsi="Tahoma" w:cs="Tahoma"/>
        </w:rPr>
        <w:t xml:space="preserve"> is leveraging the abilities of a supercomputer at UIUC </w:t>
      </w:r>
      <w:hyperlink r:id="rId9" w:history="1">
        <w:r w:rsidR="00BF4CBF" w:rsidRPr="004B0A0C">
          <w:rPr>
            <w:rStyle w:val="Hyperlink"/>
            <w:rFonts w:ascii="Tahoma" w:hAnsi="Tahoma" w:cs="Tahoma"/>
          </w:rPr>
          <w:t>which has a federal health privacy-compliant section for secure data storage and processing</w:t>
        </w:r>
      </w:hyperlink>
      <w:r w:rsidR="00BF4CBF">
        <w:rPr>
          <w:rFonts w:ascii="Tahoma" w:hAnsi="Tahoma" w:cs="Tahoma"/>
        </w:rPr>
        <w:t xml:space="preserve"> of massive amounts of health care data. </w:t>
      </w:r>
      <w:r w:rsidR="00E70787">
        <w:rPr>
          <w:rFonts w:ascii="Tahoma" w:hAnsi="Tahoma" w:cs="Tahoma"/>
        </w:rPr>
        <w:t xml:space="preserve">The next focus is to work on the predictive ability of the models. </w:t>
      </w:r>
      <w:r w:rsidR="00F359A1">
        <w:rPr>
          <w:rFonts w:ascii="Tahoma" w:hAnsi="Tahoma" w:cs="Tahoma"/>
        </w:rPr>
        <w:t xml:space="preserve">Dr. Cross is convinced that </w:t>
      </w:r>
      <w:r w:rsidR="00F359A1">
        <w:rPr>
          <w:rFonts w:ascii="Arial" w:eastAsia="Arial" w:hAnsi="Arial" w:cs="Arial"/>
          <w:color w:val="111111"/>
        </w:rPr>
        <w:t>dynamically linking patient-specific data with the broader context of medical knowledge on rare diseases can uncover patterns and correlations</w:t>
      </w:r>
      <w:r w:rsidR="00E70787">
        <w:rPr>
          <w:rFonts w:ascii="Tahoma" w:hAnsi="Tahoma" w:cs="Tahoma"/>
        </w:rPr>
        <w:t xml:space="preserve"> </w:t>
      </w:r>
      <w:r w:rsidR="00F359A1">
        <w:rPr>
          <w:rFonts w:ascii="Tahoma" w:hAnsi="Tahoma" w:cs="Tahoma"/>
        </w:rPr>
        <w:t xml:space="preserve">that might otherwise remain hidden. </w:t>
      </w:r>
    </w:p>
    <w:p w14:paraId="56532CE9" w14:textId="77777777" w:rsidR="00906959" w:rsidRDefault="00906959" w:rsidP="00604352">
      <w:pPr>
        <w:rPr>
          <w:rFonts w:ascii="Tahoma" w:hAnsi="Tahoma" w:cs="Tahoma"/>
        </w:rPr>
      </w:pPr>
    </w:p>
    <w:p w14:paraId="4CDB895A" w14:textId="144FD961" w:rsidR="00F359A1" w:rsidRDefault="00F359A1" w:rsidP="00604352">
      <w:pPr>
        <w:rPr>
          <w:rFonts w:ascii="Tahoma" w:hAnsi="Tahoma" w:cs="Tahoma"/>
        </w:rPr>
      </w:pPr>
      <w:r>
        <w:rPr>
          <w:rFonts w:ascii="Tahoma" w:hAnsi="Tahoma" w:cs="Tahoma"/>
        </w:rPr>
        <w:t>As the approach is refined and improved, he also doesn’t rule out the possibility of discovering new rare diseases.</w:t>
      </w:r>
    </w:p>
    <w:p w14:paraId="7713159D" w14:textId="2F47F849" w:rsidR="00F359A1" w:rsidRPr="00906959" w:rsidRDefault="00F359A1" w:rsidP="00F359A1">
      <w:pPr>
        <w:rPr>
          <w:rFonts w:ascii="Tahoma" w:hAnsi="Tahoma" w:cs="Tahoma"/>
        </w:rPr>
      </w:pPr>
      <w:bookmarkStart w:id="6" w:name="_Hlk174715065"/>
      <w:r w:rsidRPr="00906959">
        <w:rPr>
          <w:rFonts w:ascii="Tahoma" w:hAnsi="Tahoma" w:cs="Tahoma"/>
        </w:rPr>
        <w:t xml:space="preserve">“As we go along, it is certainly possible with the technology that we've created, maybe we'll start to see patterns of signs and symptoms that don't have </w:t>
      </w:r>
      <w:r w:rsidR="003A03FC" w:rsidRPr="00906959">
        <w:rPr>
          <w:rFonts w:ascii="Tahoma" w:hAnsi="Tahoma" w:cs="Tahoma"/>
        </w:rPr>
        <w:t>a</w:t>
      </w:r>
      <w:r w:rsidRPr="00906959">
        <w:rPr>
          <w:rFonts w:ascii="Tahoma" w:hAnsi="Tahoma" w:cs="Tahoma"/>
        </w:rPr>
        <w:t xml:space="preserve"> known diagnosis. Or maybe there are subtypes of diseases that are out there that really seem to have their own unique </w:t>
      </w:r>
      <w:r w:rsidR="001B7436" w:rsidRPr="00906959">
        <w:rPr>
          <w:rFonts w:ascii="Tahoma" w:hAnsi="Tahoma" w:cs="Tahoma"/>
        </w:rPr>
        <w:t>progression,</w:t>
      </w:r>
      <w:r w:rsidRPr="00906959">
        <w:rPr>
          <w:rFonts w:ascii="Tahoma" w:hAnsi="Tahoma" w:cs="Tahoma"/>
        </w:rPr>
        <w:t xml:space="preserve"> and we could also maybe discover those in subsequent phases of the project.”</w:t>
      </w:r>
    </w:p>
    <w:bookmarkEnd w:id="6"/>
    <w:p w14:paraId="524F7C8A" w14:textId="605F2601" w:rsidR="00F359A1" w:rsidRDefault="00C96B50" w:rsidP="00604352">
      <w:pPr>
        <w:rPr>
          <w:rFonts w:ascii="Tahoma" w:hAnsi="Tahoma" w:cs="Tahoma"/>
        </w:rPr>
      </w:pPr>
      <w:r>
        <w:rPr>
          <w:rFonts w:ascii="Tahoma" w:hAnsi="Tahoma" w:cs="Tahoma"/>
        </w:rPr>
        <w:t>Dr. Cross</w:t>
      </w:r>
      <w:r w:rsidR="00F34F8A">
        <w:rPr>
          <w:rFonts w:ascii="Tahoma" w:hAnsi="Tahoma" w:cs="Tahoma"/>
        </w:rPr>
        <w:t>, who also serves as an assistant professor at the University of Illinois College of Medicine in Peoria (UICOMP)</w:t>
      </w:r>
      <w:r>
        <w:rPr>
          <w:rFonts w:ascii="Tahoma" w:hAnsi="Tahoma" w:cs="Tahoma"/>
        </w:rPr>
        <w:t xml:space="preserve"> and </w:t>
      </w:r>
      <w:r w:rsidR="00F34F8A">
        <w:rPr>
          <w:rFonts w:ascii="Tahoma" w:hAnsi="Tahoma" w:cs="Tahoma"/>
        </w:rPr>
        <w:t xml:space="preserve">is an adjunct professor at </w:t>
      </w:r>
      <w:r>
        <w:rPr>
          <w:rFonts w:ascii="Tahoma" w:hAnsi="Tahoma" w:cs="Tahoma"/>
        </w:rPr>
        <w:t>UIUC</w:t>
      </w:r>
      <w:r w:rsidR="00F34F8A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F34F8A">
        <w:rPr>
          <w:rFonts w:ascii="Tahoma" w:hAnsi="Tahoma" w:cs="Tahoma"/>
        </w:rPr>
        <w:t xml:space="preserve">says he and his fellow researchers </w:t>
      </w:r>
      <w:r>
        <w:rPr>
          <w:rFonts w:ascii="Tahoma" w:hAnsi="Tahoma" w:cs="Tahoma"/>
        </w:rPr>
        <w:t xml:space="preserve">have already published one scientific </w:t>
      </w:r>
      <w:r w:rsidR="001B7436">
        <w:rPr>
          <w:rFonts w:ascii="Tahoma" w:hAnsi="Tahoma" w:cs="Tahoma"/>
        </w:rPr>
        <w:t>paper,</w:t>
      </w:r>
      <w:r>
        <w:rPr>
          <w:rFonts w:ascii="Tahoma" w:hAnsi="Tahoma" w:cs="Tahoma"/>
        </w:rPr>
        <w:t xml:space="preserve"> and another has been submitted, showing the results of their research so far. </w:t>
      </w:r>
    </w:p>
    <w:p w14:paraId="7577B59E" w14:textId="77777777" w:rsidR="00BF4CBF" w:rsidRPr="00BF16BE" w:rsidRDefault="00BF4CBF" w:rsidP="00604352">
      <w:pPr>
        <w:rPr>
          <w:rFonts w:ascii="Tahoma" w:hAnsi="Tahoma" w:cs="Tahoma"/>
        </w:rPr>
      </w:pPr>
    </w:p>
    <w:p w14:paraId="03337ED5" w14:textId="77777777" w:rsidR="00575C86" w:rsidRDefault="00575C86" w:rsidP="00604352">
      <w:pPr>
        <w:rPr>
          <w:rFonts w:ascii="Tahoma" w:hAnsi="Tahoma" w:cs="Tahoma"/>
        </w:rPr>
      </w:pPr>
    </w:p>
    <w:p w14:paraId="31FF322F" w14:textId="77777777" w:rsidR="00575C86" w:rsidRPr="00575C86" w:rsidRDefault="00575C86" w:rsidP="00604352">
      <w:pPr>
        <w:rPr>
          <w:rFonts w:ascii="Tahoma" w:hAnsi="Tahoma" w:cs="Tahoma"/>
        </w:rPr>
      </w:pPr>
    </w:p>
    <w:p w14:paraId="0F77495D" w14:textId="77777777" w:rsidR="00604352" w:rsidRPr="00FB46B3" w:rsidRDefault="00604352" w:rsidP="00604352">
      <w:pPr>
        <w:rPr>
          <w:rFonts w:ascii="Tahoma" w:hAnsi="Tahoma" w:cs="Tahoma"/>
          <w:b/>
          <w:bCs/>
        </w:rPr>
      </w:pPr>
    </w:p>
    <w:p w14:paraId="4487E38B" w14:textId="77777777" w:rsidR="00604352" w:rsidRDefault="00604352" w:rsidP="006043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7D7AFDBF" w14:textId="77777777" w:rsidR="00604352" w:rsidRDefault="00604352" w:rsidP="006043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3D63ACF3" w14:textId="77777777" w:rsidR="00604352" w:rsidRDefault="00604352" w:rsidP="006043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A694CF5" w14:textId="77777777" w:rsidR="00604352" w:rsidRDefault="00604352" w:rsidP="006043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1EF7101F" w14:textId="3721994E" w:rsidR="00604352" w:rsidRPr="00604352" w:rsidRDefault="00604352">
      <w:pPr>
        <w:rPr>
          <w:rFonts w:ascii="Tahoma" w:hAnsi="Tahoma" w:cs="Tahoma"/>
        </w:rPr>
      </w:pPr>
    </w:p>
    <w:p w14:paraId="7CA3CD89" w14:textId="77777777" w:rsidR="00FC4CCE" w:rsidRDefault="00FC4CCE">
      <w:pPr>
        <w:rPr>
          <w:rFonts w:ascii="Tahoma" w:hAnsi="Tahoma" w:cs="Tahoma"/>
        </w:rPr>
      </w:pPr>
    </w:p>
    <w:p w14:paraId="661DDD16" w14:textId="64765525" w:rsidR="00521A68" w:rsidRPr="00521A68" w:rsidRDefault="00521A68">
      <w:pPr>
        <w:rPr>
          <w:rFonts w:ascii="Tahoma" w:hAnsi="Tahoma" w:cs="Tahoma"/>
        </w:rPr>
      </w:pPr>
    </w:p>
    <w:sectPr w:rsidR="00521A68" w:rsidRPr="00521A68" w:rsidSect="00521A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CA3DD2"/>
    <w:multiLevelType w:val="multilevel"/>
    <w:tmpl w:val="E854751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68C7CD3"/>
    <w:multiLevelType w:val="multilevel"/>
    <w:tmpl w:val="03CE75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70172283">
    <w:abstractNumId w:val="1"/>
  </w:num>
  <w:num w:numId="2" w16cid:durableId="125307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A68"/>
    <w:rsid w:val="001B7436"/>
    <w:rsid w:val="001D7E09"/>
    <w:rsid w:val="002A27B5"/>
    <w:rsid w:val="00333DC2"/>
    <w:rsid w:val="00342B9A"/>
    <w:rsid w:val="003A03FC"/>
    <w:rsid w:val="00432967"/>
    <w:rsid w:val="004B0A0C"/>
    <w:rsid w:val="00521A68"/>
    <w:rsid w:val="00575C86"/>
    <w:rsid w:val="00604352"/>
    <w:rsid w:val="0069297D"/>
    <w:rsid w:val="006A38E5"/>
    <w:rsid w:val="006D62C3"/>
    <w:rsid w:val="00727A9A"/>
    <w:rsid w:val="00741A68"/>
    <w:rsid w:val="00814CEC"/>
    <w:rsid w:val="008B5E9A"/>
    <w:rsid w:val="00906959"/>
    <w:rsid w:val="00926593"/>
    <w:rsid w:val="00A85139"/>
    <w:rsid w:val="00AF1C36"/>
    <w:rsid w:val="00B56533"/>
    <w:rsid w:val="00BF16BE"/>
    <w:rsid w:val="00BF4CBF"/>
    <w:rsid w:val="00C96B50"/>
    <w:rsid w:val="00D4023F"/>
    <w:rsid w:val="00DD39A3"/>
    <w:rsid w:val="00DE7E6F"/>
    <w:rsid w:val="00E70787"/>
    <w:rsid w:val="00F34F8A"/>
    <w:rsid w:val="00F359A1"/>
    <w:rsid w:val="00FA710F"/>
    <w:rsid w:val="00FA74AF"/>
    <w:rsid w:val="00FC4CCE"/>
    <w:rsid w:val="0CD8B0D8"/>
    <w:rsid w:val="4AA5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B78C3"/>
  <w15:chartTrackingRefBased/>
  <w15:docId w15:val="{E5AE6D9A-1E4F-4BEA-B391-343C76AD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A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A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A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A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A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A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A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A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A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A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A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A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A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A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B0A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A0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4023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402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02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02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02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023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ebelschool.illinois.edu/about/people/faculty/jimeng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sfinnovation.org/invent/innovation-academic-incubator/jump-arch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sfinnovation.org/invent/innovation-labs/childrens-innovation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csa.illinois.edu/research/project-highlights/nightinga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A92C11-70AD-6042-A981-A2BDAC642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OSF HealthCare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2</cp:revision>
  <dcterms:created xsi:type="dcterms:W3CDTF">2024-08-19T15:11:00Z</dcterms:created>
  <dcterms:modified xsi:type="dcterms:W3CDTF">2024-08-19T15:11:00Z</dcterms:modified>
</cp:coreProperties>
</file>