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70A5F" w14:textId="72819B0E" w:rsidR="004429B4" w:rsidRDefault="00C47328" w:rsidP="00C47328">
      <w:pPr>
        <w:tabs>
          <w:tab w:val="left" w:pos="3660"/>
        </w:tabs>
        <w:spacing w:after="0" w:line="240" w:lineRule="auto"/>
        <w:jc w:val="center"/>
        <w:rPr>
          <w:rFonts w:ascii="Tahoma" w:hAnsi="Tahoma" w:cs="Tahoma"/>
          <w:b/>
          <w:sz w:val="32"/>
          <w:szCs w:val="32"/>
        </w:rPr>
      </w:pPr>
      <w:r>
        <w:rPr>
          <w:rFonts w:ascii="Tahoma" w:hAnsi="Tahoma" w:cs="Tahoma"/>
          <w:b/>
          <w:noProof/>
          <w:sz w:val="32"/>
          <w:szCs w:val="32"/>
        </w:rPr>
        <w:drawing>
          <wp:inline distT="0" distB="0" distL="0" distR="0" wp14:anchorId="7126588D" wp14:editId="3BE3D45C">
            <wp:extent cx="2552700" cy="51289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SFHC long 201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7752" cy="552089"/>
                    </a:xfrm>
                    <a:prstGeom prst="rect">
                      <a:avLst/>
                    </a:prstGeom>
                  </pic:spPr>
                </pic:pic>
              </a:graphicData>
            </a:graphic>
          </wp:inline>
        </w:drawing>
      </w:r>
    </w:p>
    <w:p w14:paraId="628FF05C" w14:textId="77777777" w:rsidR="00681682" w:rsidRDefault="00681682" w:rsidP="004429B4">
      <w:pPr>
        <w:spacing w:after="0" w:line="240" w:lineRule="auto"/>
        <w:jc w:val="center"/>
        <w:rPr>
          <w:rFonts w:ascii="Tahoma" w:hAnsi="Tahoma" w:cs="Tahoma"/>
          <w:b/>
          <w:sz w:val="24"/>
          <w:szCs w:val="24"/>
        </w:rPr>
      </w:pPr>
    </w:p>
    <w:p w14:paraId="4045B5F4" w14:textId="15EBA8A8" w:rsidR="004429B4" w:rsidRPr="007E1BDF" w:rsidRDefault="004429B4" w:rsidP="004429B4">
      <w:pPr>
        <w:spacing w:after="0" w:line="240" w:lineRule="auto"/>
        <w:jc w:val="center"/>
        <w:rPr>
          <w:rFonts w:ascii="Tahoma" w:hAnsi="Tahoma" w:cs="Tahoma"/>
          <w:b/>
          <w:sz w:val="32"/>
          <w:szCs w:val="32"/>
        </w:rPr>
      </w:pPr>
      <w:r w:rsidRPr="007E1BDF">
        <w:rPr>
          <w:rFonts w:ascii="Tahoma" w:hAnsi="Tahoma" w:cs="Tahoma"/>
          <w:b/>
          <w:sz w:val="32"/>
          <w:szCs w:val="32"/>
        </w:rPr>
        <w:t xml:space="preserve">OSF HealthCare </w:t>
      </w:r>
      <w:r w:rsidR="00971E39">
        <w:rPr>
          <w:rFonts w:ascii="Tahoma" w:hAnsi="Tahoma" w:cs="Tahoma"/>
          <w:b/>
          <w:sz w:val="32"/>
          <w:szCs w:val="32"/>
        </w:rPr>
        <w:t xml:space="preserve">leaders recognized among the best </w:t>
      </w:r>
      <w:r w:rsidR="00971E39">
        <w:rPr>
          <w:rFonts w:ascii="Tahoma" w:hAnsi="Tahoma" w:cs="Tahoma"/>
          <w:b/>
          <w:sz w:val="32"/>
          <w:szCs w:val="32"/>
        </w:rPr>
        <w:br/>
        <w:t xml:space="preserve">in healthcare by </w:t>
      </w:r>
      <w:r w:rsidR="00971E39" w:rsidRPr="00971E39">
        <w:rPr>
          <w:rFonts w:ascii="Tahoma" w:hAnsi="Tahoma" w:cs="Tahoma"/>
          <w:b/>
          <w:i/>
          <w:iCs/>
          <w:sz w:val="32"/>
          <w:szCs w:val="32"/>
        </w:rPr>
        <w:t>Becker’s</w:t>
      </w:r>
    </w:p>
    <w:p w14:paraId="2E66DB79" w14:textId="77777777" w:rsidR="00681682" w:rsidRPr="00D25C6B" w:rsidRDefault="00681682" w:rsidP="004429B4">
      <w:pPr>
        <w:spacing w:after="0" w:line="240" w:lineRule="auto"/>
        <w:jc w:val="center"/>
        <w:rPr>
          <w:rFonts w:ascii="Tahoma" w:hAnsi="Tahoma" w:cs="Tahoma"/>
          <w:b/>
          <w:sz w:val="24"/>
          <w:szCs w:val="24"/>
        </w:rPr>
      </w:pPr>
    </w:p>
    <w:p w14:paraId="4D622A81" w14:textId="77777777" w:rsidR="004429B4" w:rsidRPr="005A7C15" w:rsidRDefault="004429B4" w:rsidP="004429B4">
      <w:pPr>
        <w:pStyle w:val="NormalWeb"/>
        <w:spacing w:before="0" w:beforeAutospacing="0" w:after="0" w:afterAutospacing="0" w:line="312" w:lineRule="atLeast"/>
        <w:rPr>
          <w:rFonts w:ascii="Tahoma" w:hAnsi="Tahoma" w:cs="Tahoma"/>
          <w:b/>
          <w:color w:val="FF0000"/>
          <w:spacing w:val="2"/>
          <w:sz w:val="20"/>
          <w:szCs w:val="20"/>
        </w:rPr>
      </w:pPr>
    </w:p>
    <w:p w14:paraId="4A058109" w14:textId="77777777" w:rsidR="004429B4" w:rsidRPr="005A7C15" w:rsidRDefault="004429B4" w:rsidP="004429B4">
      <w:pPr>
        <w:pStyle w:val="NormalWeb"/>
        <w:spacing w:before="0" w:beforeAutospacing="0"/>
        <w:contextualSpacing/>
        <w:rPr>
          <w:rFonts w:ascii="Tahoma" w:hAnsi="Tahoma" w:cs="Tahoma"/>
          <w:b/>
          <w:color w:val="FF0000"/>
          <w:spacing w:val="2"/>
          <w:sz w:val="20"/>
          <w:szCs w:val="20"/>
        </w:rPr>
      </w:pPr>
      <w:r>
        <w:rPr>
          <w:rFonts w:ascii="Tahoma" w:hAnsi="Tahoma" w:cs="Tahoma"/>
          <w:b/>
          <w:color w:val="FF0000"/>
          <w:spacing w:val="2"/>
          <w:sz w:val="20"/>
          <w:szCs w:val="20"/>
        </w:rPr>
        <w:t>FOR IMMEDIATE RELEASE</w:t>
      </w:r>
    </w:p>
    <w:p w14:paraId="50341EDE" w14:textId="39B4D9A3" w:rsidR="004429B4" w:rsidRDefault="004429B4" w:rsidP="004429B4">
      <w:pPr>
        <w:pStyle w:val="NormalWeb"/>
        <w:spacing w:before="0" w:beforeAutospacing="0"/>
        <w:contextualSpacing/>
        <w:rPr>
          <w:rFonts w:ascii="Tahoma" w:hAnsi="Tahoma" w:cs="Tahoma"/>
          <w:sz w:val="20"/>
          <w:szCs w:val="20"/>
        </w:rPr>
      </w:pPr>
      <w:r w:rsidRPr="004429B4">
        <w:rPr>
          <w:rFonts w:ascii="Tahoma" w:hAnsi="Tahoma" w:cs="Tahoma"/>
          <w:spacing w:val="2"/>
          <w:sz w:val="20"/>
          <w:szCs w:val="20"/>
        </w:rPr>
        <w:t xml:space="preserve">Contact: </w:t>
      </w:r>
      <w:r w:rsidR="005D7390">
        <w:rPr>
          <w:rFonts w:ascii="Tahoma" w:hAnsi="Tahoma" w:cs="Tahoma"/>
          <w:sz w:val="20"/>
          <w:szCs w:val="20"/>
        </w:rPr>
        <w:t xml:space="preserve">Shelli Dankoff, Media Relations </w:t>
      </w:r>
      <w:r w:rsidR="00F52835">
        <w:rPr>
          <w:rFonts w:ascii="Tahoma" w:hAnsi="Tahoma" w:cs="Tahoma"/>
          <w:sz w:val="20"/>
          <w:szCs w:val="20"/>
        </w:rPr>
        <w:t>&amp; Multimedia Services Manager</w:t>
      </w:r>
      <w:r w:rsidR="00AB66D7">
        <w:rPr>
          <w:rFonts w:ascii="Tahoma" w:hAnsi="Tahoma" w:cs="Tahoma"/>
          <w:sz w:val="20"/>
          <w:szCs w:val="20"/>
        </w:rPr>
        <w:t xml:space="preserve"> | </w:t>
      </w:r>
      <w:hyperlink r:id="rId14" w:history="1">
        <w:r w:rsidR="00AB66D7" w:rsidRPr="00A06D59">
          <w:rPr>
            <w:rStyle w:val="Hyperlink"/>
            <w:rFonts w:ascii="Tahoma" w:hAnsi="Tahoma" w:cs="Tahoma"/>
            <w:sz w:val="20"/>
            <w:szCs w:val="20"/>
          </w:rPr>
          <w:t>shelli.j.dankoff@osfhealthcare.org</w:t>
        </w:r>
      </w:hyperlink>
      <w:r w:rsidR="005D7390">
        <w:rPr>
          <w:rFonts w:ascii="Tahoma" w:hAnsi="Tahoma" w:cs="Tahoma"/>
          <w:sz w:val="20"/>
          <w:szCs w:val="20"/>
        </w:rPr>
        <w:t xml:space="preserve"> </w:t>
      </w:r>
    </w:p>
    <w:p w14:paraId="6CFAC2EF" w14:textId="77777777" w:rsidR="00667226" w:rsidRPr="004429B4" w:rsidRDefault="00667226" w:rsidP="004429B4">
      <w:pPr>
        <w:pStyle w:val="NormalWeb"/>
        <w:spacing w:before="0" w:beforeAutospacing="0"/>
        <w:contextualSpacing/>
        <w:rPr>
          <w:rFonts w:ascii="Tahoma" w:hAnsi="Tahoma" w:cs="Tahoma"/>
          <w:i/>
          <w:spacing w:val="2"/>
          <w:sz w:val="20"/>
          <w:szCs w:val="20"/>
        </w:rPr>
      </w:pPr>
    </w:p>
    <w:p w14:paraId="63104ECE" w14:textId="3913AB36" w:rsidR="00AB66D7" w:rsidRDefault="004429B4" w:rsidP="002A46BC">
      <w:pPr>
        <w:pStyle w:val="NormalWeb"/>
        <w:spacing w:line="276" w:lineRule="auto"/>
        <w:rPr>
          <w:rFonts w:ascii="Tahoma" w:hAnsi="Tahoma" w:cs="Tahoma"/>
          <w:spacing w:val="2"/>
          <w:sz w:val="20"/>
          <w:szCs w:val="20"/>
        </w:rPr>
      </w:pPr>
      <w:r>
        <w:rPr>
          <w:rFonts w:ascii="Tahoma" w:hAnsi="Tahoma" w:cs="Tahoma"/>
          <w:sz w:val="20"/>
          <w:szCs w:val="20"/>
        </w:rPr>
        <w:br/>
      </w:r>
      <w:r w:rsidRPr="002C6465">
        <w:rPr>
          <w:rFonts w:ascii="Tahoma" w:hAnsi="Tahoma" w:cs="Tahoma"/>
          <w:sz w:val="20"/>
          <w:szCs w:val="20"/>
        </w:rPr>
        <w:t>(</w:t>
      </w:r>
      <w:r w:rsidR="006C6429">
        <w:rPr>
          <w:rFonts w:ascii="Tahoma" w:hAnsi="Tahoma" w:cs="Tahoma"/>
          <w:sz w:val="20"/>
          <w:szCs w:val="20"/>
        </w:rPr>
        <w:t xml:space="preserve">Mar. </w:t>
      </w:r>
      <w:r w:rsidR="00AB66D7">
        <w:rPr>
          <w:rFonts w:ascii="Tahoma" w:hAnsi="Tahoma" w:cs="Tahoma"/>
          <w:sz w:val="20"/>
          <w:szCs w:val="20"/>
        </w:rPr>
        <w:t>20</w:t>
      </w:r>
      <w:r w:rsidR="00681682">
        <w:rPr>
          <w:rFonts w:ascii="Tahoma" w:hAnsi="Tahoma" w:cs="Tahoma"/>
          <w:sz w:val="20"/>
          <w:szCs w:val="20"/>
        </w:rPr>
        <w:t>, 202</w:t>
      </w:r>
      <w:r w:rsidR="006C6429">
        <w:rPr>
          <w:rFonts w:ascii="Tahoma" w:hAnsi="Tahoma" w:cs="Tahoma"/>
          <w:sz w:val="20"/>
          <w:szCs w:val="20"/>
        </w:rPr>
        <w:t>5</w:t>
      </w:r>
      <w:r w:rsidR="00681682">
        <w:rPr>
          <w:rFonts w:ascii="Tahoma" w:hAnsi="Tahoma" w:cs="Tahoma"/>
          <w:sz w:val="20"/>
          <w:szCs w:val="20"/>
        </w:rPr>
        <w:t xml:space="preserve"> </w:t>
      </w:r>
      <w:r w:rsidRPr="002C6465">
        <w:rPr>
          <w:rFonts w:ascii="Tahoma" w:hAnsi="Tahoma" w:cs="Tahoma"/>
          <w:sz w:val="20"/>
          <w:szCs w:val="20"/>
        </w:rPr>
        <w:t>|</w:t>
      </w:r>
      <w:r w:rsidR="00681682">
        <w:rPr>
          <w:rFonts w:ascii="Tahoma" w:hAnsi="Tahoma" w:cs="Tahoma"/>
          <w:sz w:val="20"/>
          <w:szCs w:val="20"/>
        </w:rPr>
        <w:t xml:space="preserve"> </w:t>
      </w:r>
      <w:r>
        <w:rPr>
          <w:rFonts w:ascii="Tahoma" w:hAnsi="Tahoma" w:cs="Tahoma"/>
          <w:sz w:val="20"/>
          <w:szCs w:val="20"/>
        </w:rPr>
        <w:t>PEORIA</w:t>
      </w:r>
      <w:r w:rsidRPr="002C6465">
        <w:rPr>
          <w:rFonts w:ascii="Tahoma" w:hAnsi="Tahoma" w:cs="Tahoma"/>
          <w:sz w:val="20"/>
          <w:szCs w:val="20"/>
        </w:rPr>
        <w:t>, Illinois) –</w:t>
      </w:r>
      <w:r w:rsidRPr="002C6465">
        <w:rPr>
          <w:rFonts w:ascii="Tahoma" w:hAnsi="Tahoma" w:cs="Tahoma"/>
          <w:spacing w:val="2"/>
          <w:sz w:val="20"/>
          <w:szCs w:val="20"/>
        </w:rPr>
        <w:t xml:space="preserve"> </w:t>
      </w:r>
      <w:r w:rsidR="00AB66D7" w:rsidRPr="00AB66D7">
        <w:rPr>
          <w:rFonts w:ascii="Tahoma" w:hAnsi="Tahoma" w:cs="Tahoma"/>
          <w:i/>
          <w:iCs/>
          <w:spacing w:val="2"/>
          <w:sz w:val="20"/>
          <w:szCs w:val="20"/>
        </w:rPr>
        <w:t>Becker’s Hospital Review</w:t>
      </w:r>
      <w:r w:rsidR="00AB66D7">
        <w:rPr>
          <w:rFonts w:ascii="Tahoma" w:hAnsi="Tahoma" w:cs="Tahoma"/>
          <w:spacing w:val="2"/>
          <w:sz w:val="20"/>
          <w:szCs w:val="20"/>
        </w:rPr>
        <w:t xml:space="preserve"> has released its list of </w:t>
      </w:r>
      <w:r w:rsidR="002A46BC">
        <w:rPr>
          <w:rFonts w:ascii="Tahoma" w:hAnsi="Tahoma" w:cs="Tahoma"/>
          <w:spacing w:val="2"/>
          <w:sz w:val="20"/>
          <w:szCs w:val="20"/>
        </w:rPr>
        <w:t>g</w:t>
      </w:r>
      <w:r w:rsidR="00AB66D7" w:rsidRPr="00AB66D7">
        <w:rPr>
          <w:rFonts w:ascii="Tahoma" w:hAnsi="Tahoma" w:cs="Tahoma"/>
          <w:spacing w:val="2"/>
          <w:sz w:val="20"/>
          <w:szCs w:val="20"/>
        </w:rPr>
        <w:t xml:space="preserve">reat leaders in healthcare </w:t>
      </w:r>
      <w:r w:rsidR="00AB66D7">
        <w:rPr>
          <w:rFonts w:ascii="Tahoma" w:hAnsi="Tahoma" w:cs="Tahoma"/>
          <w:spacing w:val="2"/>
          <w:sz w:val="20"/>
          <w:szCs w:val="20"/>
        </w:rPr>
        <w:t xml:space="preserve">for </w:t>
      </w:r>
      <w:r w:rsidR="00AB66D7" w:rsidRPr="00AB66D7">
        <w:rPr>
          <w:rFonts w:ascii="Tahoma" w:hAnsi="Tahoma" w:cs="Tahoma"/>
          <w:spacing w:val="2"/>
          <w:sz w:val="20"/>
          <w:szCs w:val="20"/>
        </w:rPr>
        <w:t>2025</w:t>
      </w:r>
      <w:r w:rsidR="00AB66D7">
        <w:rPr>
          <w:rFonts w:ascii="Tahoma" w:hAnsi="Tahoma" w:cs="Tahoma"/>
          <w:spacing w:val="2"/>
          <w:sz w:val="20"/>
          <w:szCs w:val="20"/>
        </w:rPr>
        <w:t xml:space="preserve">. Those on the list are recognized for many accomplishments with a specific focus </w:t>
      </w:r>
      <w:r w:rsidR="00AB66D7" w:rsidRPr="00AB66D7">
        <w:rPr>
          <w:rFonts w:ascii="Tahoma" w:hAnsi="Tahoma" w:cs="Tahoma"/>
          <w:spacing w:val="2"/>
          <w:sz w:val="20"/>
          <w:szCs w:val="20"/>
        </w:rPr>
        <w:t>on leading transformation in health care</w:t>
      </w:r>
      <w:r w:rsidR="00AB66D7">
        <w:rPr>
          <w:rFonts w:ascii="Tahoma" w:hAnsi="Tahoma" w:cs="Tahoma"/>
          <w:spacing w:val="2"/>
          <w:sz w:val="20"/>
          <w:szCs w:val="20"/>
        </w:rPr>
        <w:t>.</w:t>
      </w:r>
    </w:p>
    <w:p w14:paraId="7A995611" w14:textId="37BA7AD6" w:rsidR="00AB66D7" w:rsidRDefault="00AB66D7" w:rsidP="002A46BC">
      <w:pPr>
        <w:pStyle w:val="NormalWeb"/>
        <w:spacing w:line="276" w:lineRule="auto"/>
        <w:rPr>
          <w:rFonts w:ascii="Tahoma" w:hAnsi="Tahoma" w:cs="Tahoma"/>
          <w:spacing w:val="2"/>
          <w:sz w:val="20"/>
          <w:szCs w:val="20"/>
        </w:rPr>
      </w:pPr>
      <w:r>
        <w:rPr>
          <w:rFonts w:ascii="Tahoma" w:hAnsi="Tahoma" w:cs="Tahoma"/>
          <w:spacing w:val="2"/>
          <w:sz w:val="20"/>
          <w:szCs w:val="20"/>
        </w:rPr>
        <w:t>OSF HealthCare is proud to have two of its leaders named:</w:t>
      </w:r>
    </w:p>
    <w:p w14:paraId="795ACCC4" w14:textId="0E27A2BE" w:rsidR="006C6429" w:rsidRDefault="006C6429" w:rsidP="002A46BC">
      <w:pPr>
        <w:pStyle w:val="NormalWeb"/>
        <w:spacing w:line="276" w:lineRule="auto"/>
        <w:rPr>
          <w:rFonts w:ascii="Tahoma" w:hAnsi="Tahoma" w:cs="Tahoma"/>
          <w:spacing w:val="2"/>
          <w:sz w:val="20"/>
          <w:szCs w:val="20"/>
        </w:rPr>
      </w:pPr>
      <w:r w:rsidRPr="00AB66D7">
        <w:rPr>
          <w:rFonts w:ascii="Tahoma" w:hAnsi="Tahoma" w:cs="Tahoma"/>
          <w:b/>
          <w:bCs/>
          <w:spacing w:val="2"/>
          <w:sz w:val="20"/>
          <w:szCs w:val="20"/>
        </w:rPr>
        <w:t>Michelle Conger</w:t>
      </w:r>
      <w:r w:rsidR="00AB66D7">
        <w:rPr>
          <w:rFonts w:ascii="Tahoma" w:hAnsi="Tahoma" w:cs="Tahoma"/>
          <w:spacing w:val="2"/>
          <w:sz w:val="20"/>
          <w:szCs w:val="20"/>
        </w:rPr>
        <w:t xml:space="preserve">, </w:t>
      </w:r>
      <w:r w:rsidRPr="006C6429">
        <w:rPr>
          <w:rFonts w:ascii="Tahoma" w:hAnsi="Tahoma" w:cs="Tahoma"/>
          <w:spacing w:val="2"/>
          <w:sz w:val="20"/>
          <w:szCs w:val="20"/>
        </w:rPr>
        <w:t>President of OSF HealthCare</w:t>
      </w:r>
      <w:r w:rsidR="00AB66D7">
        <w:rPr>
          <w:rFonts w:ascii="Tahoma" w:hAnsi="Tahoma" w:cs="Tahoma"/>
          <w:spacing w:val="2"/>
          <w:sz w:val="20"/>
          <w:szCs w:val="20"/>
        </w:rPr>
        <w:t xml:space="preserve">: </w:t>
      </w:r>
      <w:r w:rsidRPr="006C6429">
        <w:rPr>
          <w:rFonts w:ascii="Tahoma" w:hAnsi="Tahoma" w:cs="Tahoma"/>
          <w:spacing w:val="2"/>
          <w:sz w:val="20"/>
          <w:szCs w:val="20"/>
        </w:rPr>
        <w:t xml:space="preserve">Throughout </w:t>
      </w:r>
      <w:r w:rsidR="00AD4460">
        <w:rPr>
          <w:rFonts w:ascii="Tahoma" w:hAnsi="Tahoma" w:cs="Tahoma"/>
          <w:spacing w:val="2"/>
          <w:sz w:val="20"/>
          <w:szCs w:val="20"/>
        </w:rPr>
        <w:t xml:space="preserve">her </w:t>
      </w:r>
      <w:r w:rsidRPr="006C6429">
        <w:rPr>
          <w:rFonts w:ascii="Tahoma" w:hAnsi="Tahoma" w:cs="Tahoma"/>
          <w:spacing w:val="2"/>
          <w:sz w:val="20"/>
          <w:szCs w:val="20"/>
        </w:rPr>
        <w:t xml:space="preserve">31-year tenure with OSF, </w:t>
      </w:r>
      <w:r w:rsidR="00AD4460">
        <w:rPr>
          <w:rFonts w:ascii="Tahoma" w:hAnsi="Tahoma" w:cs="Tahoma"/>
          <w:spacing w:val="2"/>
          <w:sz w:val="20"/>
          <w:szCs w:val="20"/>
        </w:rPr>
        <w:t xml:space="preserve">Conger </w:t>
      </w:r>
      <w:r w:rsidRPr="006C6429">
        <w:rPr>
          <w:rFonts w:ascii="Tahoma" w:hAnsi="Tahoma" w:cs="Tahoma"/>
          <w:spacing w:val="2"/>
          <w:sz w:val="20"/>
          <w:szCs w:val="20"/>
        </w:rPr>
        <w:t xml:space="preserve">has been dedicated to driving transformative innovation, strategic excellence and patient-focused care. </w:t>
      </w:r>
      <w:r w:rsidR="00AD4460">
        <w:rPr>
          <w:rFonts w:ascii="Tahoma" w:hAnsi="Tahoma" w:cs="Tahoma"/>
          <w:spacing w:val="2"/>
          <w:sz w:val="20"/>
          <w:szCs w:val="20"/>
        </w:rPr>
        <w:t xml:space="preserve">Prior to being named president she </w:t>
      </w:r>
      <w:r w:rsidRPr="006C6429">
        <w:rPr>
          <w:rFonts w:ascii="Tahoma" w:hAnsi="Tahoma" w:cs="Tahoma"/>
          <w:spacing w:val="2"/>
          <w:sz w:val="20"/>
          <w:szCs w:val="20"/>
        </w:rPr>
        <w:t>serv</w:t>
      </w:r>
      <w:r w:rsidR="00AD4460">
        <w:rPr>
          <w:rFonts w:ascii="Tahoma" w:hAnsi="Tahoma" w:cs="Tahoma"/>
          <w:spacing w:val="2"/>
          <w:sz w:val="20"/>
          <w:szCs w:val="20"/>
        </w:rPr>
        <w:t xml:space="preserve">ed </w:t>
      </w:r>
      <w:r w:rsidRPr="006C6429">
        <w:rPr>
          <w:rFonts w:ascii="Tahoma" w:hAnsi="Tahoma" w:cs="Tahoma"/>
          <w:spacing w:val="2"/>
          <w:sz w:val="20"/>
          <w:szCs w:val="20"/>
        </w:rPr>
        <w:t xml:space="preserve">as chief strategy officer </w:t>
      </w:r>
      <w:r w:rsidR="00AD4460">
        <w:rPr>
          <w:rFonts w:ascii="Tahoma" w:hAnsi="Tahoma" w:cs="Tahoma"/>
          <w:spacing w:val="2"/>
          <w:sz w:val="20"/>
          <w:szCs w:val="20"/>
        </w:rPr>
        <w:t xml:space="preserve">and </w:t>
      </w:r>
      <w:r w:rsidRPr="006C6429">
        <w:rPr>
          <w:rFonts w:ascii="Tahoma" w:hAnsi="Tahoma" w:cs="Tahoma"/>
          <w:spacing w:val="2"/>
          <w:sz w:val="20"/>
          <w:szCs w:val="20"/>
        </w:rPr>
        <w:t xml:space="preserve">CEO of OSF OnCall Digital Health, positioning her as a pioneer in digital health innovation. In collaboration with executive leadership, Conger has been instrumental in shaping the OSF long-term strategy, developing leading-edge digital strategies and virtual care models to transform healthcare delivery. </w:t>
      </w:r>
      <w:r w:rsidR="00AD4460">
        <w:rPr>
          <w:rFonts w:ascii="Tahoma" w:hAnsi="Tahoma" w:cs="Tahoma"/>
          <w:spacing w:val="2"/>
          <w:sz w:val="20"/>
          <w:szCs w:val="20"/>
        </w:rPr>
        <w:t>S</w:t>
      </w:r>
      <w:r w:rsidRPr="006C6429">
        <w:rPr>
          <w:rFonts w:ascii="Tahoma" w:hAnsi="Tahoma" w:cs="Tahoma"/>
          <w:spacing w:val="2"/>
          <w:sz w:val="20"/>
          <w:szCs w:val="20"/>
        </w:rPr>
        <w:t xml:space="preserve">he </w:t>
      </w:r>
      <w:r w:rsidR="00AD4460">
        <w:rPr>
          <w:rFonts w:ascii="Tahoma" w:hAnsi="Tahoma" w:cs="Tahoma"/>
          <w:spacing w:val="2"/>
          <w:sz w:val="20"/>
          <w:szCs w:val="20"/>
        </w:rPr>
        <w:t xml:space="preserve">oversaw the </w:t>
      </w:r>
      <w:r w:rsidRPr="006C6429">
        <w:rPr>
          <w:rFonts w:ascii="Tahoma" w:hAnsi="Tahoma" w:cs="Tahoma"/>
          <w:spacing w:val="2"/>
          <w:sz w:val="20"/>
          <w:szCs w:val="20"/>
        </w:rPr>
        <w:t>launch</w:t>
      </w:r>
      <w:r w:rsidR="00AD4460">
        <w:rPr>
          <w:rFonts w:ascii="Tahoma" w:hAnsi="Tahoma" w:cs="Tahoma"/>
          <w:spacing w:val="2"/>
          <w:sz w:val="20"/>
          <w:szCs w:val="20"/>
        </w:rPr>
        <w:t xml:space="preserve"> of </w:t>
      </w:r>
      <w:r w:rsidRPr="006C6429">
        <w:rPr>
          <w:rFonts w:ascii="Tahoma" w:hAnsi="Tahoma" w:cs="Tahoma"/>
          <w:spacing w:val="2"/>
          <w:sz w:val="20"/>
          <w:szCs w:val="20"/>
        </w:rPr>
        <w:t>a digital hospital at home program in 2022, the first in the state to do so, establishing continuous access to care through OSF OnCall Urgent Care and an AI chatbot, and providing remote monitoring for chronic conditions. Conger became president on Jan. 1</w:t>
      </w:r>
      <w:r w:rsidR="00AD4460">
        <w:rPr>
          <w:rFonts w:ascii="Tahoma" w:hAnsi="Tahoma" w:cs="Tahoma"/>
          <w:spacing w:val="2"/>
          <w:sz w:val="20"/>
          <w:szCs w:val="20"/>
        </w:rPr>
        <w:t xml:space="preserve"> </w:t>
      </w:r>
      <w:r w:rsidRPr="006C6429">
        <w:rPr>
          <w:rFonts w:ascii="Tahoma" w:hAnsi="Tahoma" w:cs="Tahoma"/>
          <w:spacing w:val="2"/>
          <w:sz w:val="20"/>
          <w:szCs w:val="20"/>
        </w:rPr>
        <w:t>and will become CEO in 2026.</w:t>
      </w:r>
    </w:p>
    <w:p w14:paraId="74E5F503" w14:textId="53D8D042" w:rsidR="00A304A9" w:rsidRDefault="006C6429" w:rsidP="002A46BC">
      <w:pPr>
        <w:spacing w:line="276" w:lineRule="auto"/>
        <w:rPr>
          <w:rFonts w:ascii="Tahoma" w:hAnsi="Tahoma" w:cs="Tahoma"/>
          <w:sz w:val="20"/>
          <w:szCs w:val="20"/>
        </w:rPr>
      </w:pPr>
      <w:r w:rsidRPr="00AD4460">
        <w:rPr>
          <w:rFonts w:ascii="Tahoma" w:hAnsi="Tahoma" w:cs="Tahoma"/>
          <w:b/>
          <w:bCs/>
          <w:sz w:val="20"/>
          <w:szCs w:val="20"/>
        </w:rPr>
        <w:t>Sister Judith Ann Duvall</w:t>
      </w:r>
      <w:r w:rsidR="00AD4460">
        <w:rPr>
          <w:rFonts w:ascii="Tahoma" w:hAnsi="Tahoma" w:cs="Tahoma"/>
          <w:sz w:val="20"/>
          <w:szCs w:val="20"/>
        </w:rPr>
        <w:t xml:space="preserve">, former </w:t>
      </w:r>
      <w:r w:rsidRPr="00EC709D">
        <w:rPr>
          <w:rFonts w:ascii="Tahoma" w:hAnsi="Tahoma" w:cs="Tahoma"/>
          <w:sz w:val="20"/>
          <w:szCs w:val="20"/>
        </w:rPr>
        <w:t>Chairperson of the Boards for OSF HealthCare</w:t>
      </w:r>
      <w:r w:rsidR="00AD4460">
        <w:rPr>
          <w:rFonts w:ascii="Tahoma" w:hAnsi="Tahoma" w:cs="Tahoma"/>
          <w:sz w:val="20"/>
          <w:szCs w:val="20"/>
        </w:rPr>
        <w:t xml:space="preserve"> and </w:t>
      </w:r>
      <w:r w:rsidR="00827127" w:rsidRPr="00EC709D">
        <w:rPr>
          <w:rFonts w:ascii="Tahoma" w:hAnsi="Tahoma" w:cs="Tahoma"/>
          <w:sz w:val="20"/>
          <w:szCs w:val="20"/>
        </w:rPr>
        <w:t>former Major Superior of The Sisters of the Third Order of St. Francis, serv</w:t>
      </w:r>
      <w:r w:rsidR="002A46BC">
        <w:rPr>
          <w:rFonts w:ascii="Tahoma" w:hAnsi="Tahoma" w:cs="Tahoma"/>
          <w:sz w:val="20"/>
          <w:szCs w:val="20"/>
        </w:rPr>
        <w:t>ing</w:t>
      </w:r>
      <w:r w:rsidR="00827127" w:rsidRPr="00EC709D">
        <w:rPr>
          <w:rFonts w:ascii="Tahoma" w:hAnsi="Tahoma" w:cs="Tahoma"/>
          <w:sz w:val="20"/>
          <w:szCs w:val="20"/>
        </w:rPr>
        <w:t xml:space="preserve"> in this role for 18 years. A member of the congregation since 1965, </w:t>
      </w:r>
      <w:r w:rsidR="002A46BC">
        <w:rPr>
          <w:rFonts w:ascii="Tahoma" w:hAnsi="Tahoma" w:cs="Tahoma"/>
          <w:sz w:val="20"/>
          <w:szCs w:val="20"/>
        </w:rPr>
        <w:t>Sister Judith Ann</w:t>
      </w:r>
      <w:r w:rsidR="00827127" w:rsidRPr="00EC709D">
        <w:rPr>
          <w:rFonts w:ascii="Tahoma" w:hAnsi="Tahoma" w:cs="Tahoma"/>
          <w:sz w:val="20"/>
          <w:szCs w:val="20"/>
        </w:rPr>
        <w:t xml:space="preserve"> continues to serve on the governing board. </w:t>
      </w:r>
      <w:r w:rsidRPr="00EC709D">
        <w:rPr>
          <w:rFonts w:ascii="Tahoma" w:hAnsi="Tahoma" w:cs="Tahoma"/>
          <w:sz w:val="20"/>
          <w:szCs w:val="20"/>
        </w:rPr>
        <w:t>Under her leadership, OSF HealthCare expanded from eight hospitals to 1</w:t>
      </w:r>
      <w:r w:rsidR="00AD4460">
        <w:rPr>
          <w:rFonts w:ascii="Tahoma" w:hAnsi="Tahoma" w:cs="Tahoma"/>
          <w:sz w:val="20"/>
          <w:szCs w:val="20"/>
        </w:rPr>
        <w:t>7</w:t>
      </w:r>
      <w:r w:rsidRPr="00EC709D">
        <w:rPr>
          <w:rFonts w:ascii="Tahoma" w:hAnsi="Tahoma" w:cs="Tahoma"/>
          <w:sz w:val="20"/>
          <w:szCs w:val="20"/>
        </w:rPr>
        <w:t xml:space="preserve">, established a nationally recognized innovation and simulation center, and launched </w:t>
      </w:r>
      <w:r w:rsidR="00AD4460">
        <w:rPr>
          <w:rFonts w:ascii="Tahoma" w:hAnsi="Tahoma" w:cs="Tahoma"/>
          <w:sz w:val="20"/>
          <w:szCs w:val="20"/>
        </w:rPr>
        <w:t xml:space="preserve">the </w:t>
      </w:r>
      <w:r w:rsidRPr="00EC709D">
        <w:rPr>
          <w:rFonts w:ascii="Tahoma" w:hAnsi="Tahoma" w:cs="Tahoma"/>
          <w:sz w:val="20"/>
          <w:szCs w:val="20"/>
        </w:rPr>
        <w:t>OSF Health</w:t>
      </w:r>
      <w:r w:rsidR="00AD4460">
        <w:rPr>
          <w:rFonts w:ascii="Tahoma" w:hAnsi="Tahoma" w:cs="Tahoma"/>
          <w:sz w:val="20"/>
          <w:szCs w:val="20"/>
        </w:rPr>
        <w:t>Care</w:t>
      </w:r>
      <w:r w:rsidRPr="00EC709D">
        <w:rPr>
          <w:rFonts w:ascii="Tahoma" w:hAnsi="Tahoma" w:cs="Tahoma"/>
          <w:sz w:val="20"/>
          <w:szCs w:val="20"/>
        </w:rPr>
        <w:t xml:space="preserve"> Cancer Institute to advance cancer treatment and research. Her influence extends beyond governance, as she has personally guided thousands of leaders through the ministry development program since 1989 and continues to connect with all 2</w:t>
      </w:r>
      <w:r w:rsidR="00AD4460">
        <w:rPr>
          <w:rFonts w:ascii="Tahoma" w:hAnsi="Tahoma" w:cs="Tahoma"/>
          <w:sz w:val="20"/>
          <w:szCs w:val="20"/>
        </w:rPr>
        <w:t>6</w:t>
      </w:r>
      <w:r w:rsidRPr="00EC709D">
        <w:rPr>
          <w:rFonts w:ascii="Tahoma" w:hAnsi="Tahoma" w:cs="Tahoma"/>
          <w:sz w:val="20"/>
          <w:szCs w:val="20"/>
        </w:rPr>
        <w:t xml:space="preserve">,000 mission partners annually to reinforce the organization’s core values. A passionate advocate for philanthropy, she has </w:t>
      </w:r>
      <w:r w:rsidR="002A46BC">
        <w:rPr>
          <w:rFonts w:ascii="Tahoma" w:hAnsi="Tahoma" w:cs="Tahoma"/>
          <w:sz w:val="20"/>
          <w:szCs w:val="20"/>
        </w:rPr>
        <w:t xml:space="preserve">help </w:t>
      </w:r>
      <w:r w:rsidRPr="00EC709D">
        <w:rPr>
          <w:rFonts w:ascii="Tahoma" w:hAnsi="Tahoma" w:cs="Tahoma"/>
          <w:sz w:val="20"/>
          <w:szCs w:val="20"/>
        </w:rPr>
        <w:t>raise tens of millions of dollars</w:t>
      </w:r>
      <w:r w:rsidR="00AD4460">
        <w:rPr>
          <w:rFonts w:ascii="Tahoma" w:hAnsi="Tahoma" w:cs="Tahoma"/>
          <w:sz w:val="20"/>
          <w:szCs w:val="20"/>
        </w:rPr>
        <w:t>.</w:t>
      </w:r>
    </w:p>
    <w:p w14:paraId="1CDAA71B" w14:textId="77777777" w:rsidR="009F784B" w:rsidRPr="009F784B" w:rsidRDefault="00AD4460" w:rsidP="009F784B">
      <w:pPr>
        <w:pStyle w:val="xxmsonormal"/>
      </w:pPr>
      <w:r>
        <w:rPr>
          <w:rFonts w:ascii="Tahoma" w:hAnsi="Tahoma" w:cs="Tahoma"/>
          <w:sz w:val="20"/>
          <w:szCs w:val="20"/>
        </w:rPr>
        <w:br/>
        <w:t>See the entire reco</w:t>
      </w:r>
      <w:r w:rsidR="0040776D">
        <w:rPr>
          <w:rFonts w:ascii="Tahoma" w:hAnsi="Tahoma" w:cs="Tahoma"/>
          <w:sz w:val="20"/>
          <w:szCs w:val="20"/>
        </w:rPr>
        <w:t xml:space="preserve">gnition of Sister Judith Ann and Michelle Conger, and the complete list of those recognized, at </w:t>
      </w:r>
      <w:hyperlink r:id="rId15" w:history="1">
        <w:r w:rsidR="009F784B" w:rsidRPr="009F784B">
          <w:rPr>
            <w:rFonts w:ascii="Tahoma" w:hAnsi="Tahoma" w:cs="Tahoma"/>
            <w:color w:val="467886"/>
            <w:sz w:val="20"/>
            <w:szCs w:val="20"/>
            <w:u w:val="single"/>
          </w:rPr>
          <w:t>Great leaders in healthcare | 2025</w:t>
        </w:r>
      </w:hyperlink>
      <w:r w:rsidR="009F784B" w:rsidRPr="009F784B">
        <w:t xml:space="preserve"> </w:t>
      </w:r>
    </w:p>
    <w:p w14:paraId="29D8AAE1" w14:textId="77777777" w:rsidR="00AD4460" w:rsidRPr="00EC709D" w:rsidRDefault="00AD4460" w:rsidP="00EC709D">
      <w:pPr>
        <w:rPr>
          <w:rFonts w:ascii="Tahoma" w:hAnsi="Tahoma" w:cs="Tahoma"/>
          <w:sz w:val="20"/>
          <w:szCs w:val="20"/>
        </w:rPr>
      </w:pPr>
    </w:p>
    <w:p w14:paraId="2AD24314" w14:textId="66B075AA" w:rsidR="00B3415C" w:rsidRDefault="00B3415C" w:rsidP="00B3415C">
      <w:pPr>
        <w:pStyle w:val="NormalWeb"/>
        <w:shd w:val="clear" w:color="auto" w:fill="FFFFFF"/>
        <w:spacing w:before="0" w:beforeAutospacing="0" w:after="0" w:afterAutospacing="0"/>
        <w:jc w:val="center"/>
        <w:rPr>
          <w:rFonts w:ascii="Tahoma" w:hAnsi="Tahoma" w:cs="Tahoma"/>
          <w:sz w:val="18"/>
          <w:szCs w:val="18"/>
        </w:rPr>
      </w:pPr>
      <w:r w:rsidRPr="00A304A9">
        <w:rPr>
          <w:rFonts w:ascii="Tahoma" w:hAnsi="Tahoma" w:cs="Tahoma"/>
          <w:sz w:val="18"/>
          <w:szCs w:val="18"/>
        </w:rPr>
        <w:t xml:space="preserve">- 30 </w:t>
      </w:r>
      <w:r w:rsidR="00F50EC4">
        <w:rPr>
          <w:rFonts w:ascii="Tahoma" w:hAnsi="Tahoma" w:cs="Tahoma"/>
          <w:sz w:val="18"/>
          <w:szCs w:val="18"/>
        </w:rPr>
        <w:t>–</w:t>
      </w:r>
    </w:p>
    <w:p w14:paraId="4600879B" w14:textId="77777777" w:rsidR="00F50EC4" w:rsidRPr="00A304A9" w:rsidRDefault="00F50EC4" w:rsidP="00B3415C">
      <w:pPr>
        <w:pStyle w:val="NormalWeb"/>
        <w:shd w:val="clear" w:color="auto" w:fill="FFFFFF"/>
        <w:spacing w:before="0" w:beforeAutospacing="0" w:after="0" w:afterAutospacing="0"/>
        <w:jc w:val="center"/>
        <w:rPr>
          <w:rFonts w:ascii="Tahoma" w:hAnsi="Tahoma" w:cs="Tahoma"/>
          <w:sz w:val="18"/>
          <w:szCs w:val="18"/>
        </w:rPr>
      </w:pPr>
    </w:p>
    <w:p w14:paraId="1E1855B4" w14:textId="77777777" w:rsidR="00B3415C" w:rsidRDefault="00B3415C" w:rsidP="00B3415C">
      <w:pPr>
        <w:pStyle w:val="NormalWeb"/>
        <w:shd w:val="clear" w:color="auto" w:fill="FFFFFF"/>
        <w:spacing w:before="0" w:beforeAutospacing="0" w:after="0" w:afterAutospacing="0"/>
        <w:rPr>
          <w:rFonts w:ascii="Tahoma" w:hAnsi="Tahoma" w:cs="Tahoma"/>
          <w:sz w:val="18"/>
          <w:szCs w:val="18"/>
        </w:rPr>
      </w:pPr>
    </w:p>
    <w:p w14:paraId="1E9F21F4" w14:textId="6AA6FD6A" w:rsidR="006C6429" w:rsidRPr="00A304A9" w:rsidRDefault="006C6429" w:rsidP="00B3415C">
      <w:pPr>
        <w:pStyle w:val="NormalWeb"/>
        <w:shd w:val="clear" w:color="auto" w:fill="FFFFFF"/>
        <w:spacing w:before="0" w:beforeAutospacing="0" w:after="0" w:afterAutospacing="0"/>
        <w:rPr>
          <w:rFonts w:ascii="Tahoma" w:hAnsi="Tahoma" w:cs="Tahoma"/>
          <w:sz w:val="18"/>
          <w:szCs w:val="18"/>
        </w:rPr>
      </w:pPr>
      <w:r w:rsidRPr="006C6429">
        <w:rPr>
          <w:rFonts w:ascii="Tahoma" w:hAnsi="Tahoma" w:cs="Tahoma"/>
          <w:b/>
          <w:bCs/>
          <w:sz w:val="18"/>
          <w:szCs w:val="18"/>
        </w:rPr>
        <w:t>OSF HealthCare</w:t>
      </w:r>
      <w:r w:rsidRPr="006C6429">
        <w:rPr>
          <w:rFonts w:ascii="Tahoma" w:hAnsi="Tahoma" w:cs="Tahoma"/>
          <w:sz w:val="18"/>
          <w:szCs w:val="18"/>
        </w:rPr>
        <w:t xml:space="preserve"> is an integrated health system founded by The Sisters of the Third Order of St. Francis. Headquartered in Peoria, Illinois, OSF HealthCare has 17 hospitals – 11 acute care, five critical access, one continuing care – with 2,305 licensed beds throughout Illinois and Michigan. OSF employs more than 26,000 Mission Partners across 160+ locations and includes OSF OnCall, the digital health operating entity which offers a hospital-at-home. Advances in health care transformation take place through OSF Innovation and OSF Children’s Hospital of Illinois, the third largest pediatric hospital in Illinois, cares for our smallest patients. In addition, OSF has two colleges of nursing; operates OSF Home Care Services, an extensive network of home health and hospice services; owns Pointcore, Inc., comprised of health care-related businesses; OSF HealthCare Foundation, the philanthropic arm for the organization; and OSF Ventures, which provides investment capital for promising health care innovation startups. OSF HealthCare has been recognized by Fortune as one of the most innovative companies in the country. More at </w:t>
      </w:r>
      <w:hyperlink r:id="rId16" w:history="1">
        <w:r w:rsidRPr="006C6429">
          <w:rPr>
            <w:rStyle w:val="Hyperlink"/>
            <w:rFonts w:ascii="Tahoma" w:hAnsi="Tahoma" w:cs="Tahoma"/>
            <w:sz w:val="18"/>
            <w:szCs w:val="18"/>
          </w:rPr>
          <w:t>osfhealthcare.org</w:t>
        </w:r>
      </w:hyperlink>
      <w:r w:rsidRPr="006C6429">
        <w:rPr>
          <w:rFonts w:ascii="Tahoma" w:hAnsi="Tahoma" w:cs="Tahoma"/>
          <w:sz w:val="18"/>
          <w:szCs w:val="18"/>
        </w:rPr>
        <w:t xml:space="preserve">.  </w:t>
      </w:r>
    </w:p>
    <w:sectPr w:rsidR="006C6429" w:rsidRPr="00A304A9" w:rsidSect="00667226">
      <w:headerReference w:type="even" r:id="rId17"/>
      <w:headerReference w:type="default" r:id="rId18"/>
      <w:footerReference w:type="even" r:id="rId19"/>
      <w:footerReference w:type="default" r:id="rId20"/>
      <w:headerReference w:type="first" r:id="rId21"/>
      <w:footerReference w:type="first" r:id="rId22"/>
      <w:pgSz w:w="12240" w:h="15840" w:code="1"/>
      <w:pgMar w:top="720" w:right="1008" w:bottom="576" w:left="1008"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22857" w14:textId="77777777" w:rsidR="005D2807" w:rsidRDefault="005D2807">
      <w:pPr>
        <w:spacing w:after="0" w:line="240" w:lineRule="auto"/>
      </w:pPr>
      <w:r>
        <w:separator/>
      </w:r>
    </w:p>
  </w:endnote>
  <w:endnote w:type="continuationSeparator" w:id="0">
    <w:p w14:paraId="7175CF48" w14:textId="77777777" w:rsidR="005D2807" w:rsidRDefault="005D2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39120" w14:textId="77777777" w:rsidR="007E1BDF" w:rsidRDefault="007E1B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E5108" w14:textId="77777777" w:rsidR="007E1BDF" w:rsidRDefault="007E1B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A9262" w14:textId="77777777" w:rsidR="007E1BDF" w:rsidRDefault="007E1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7798C" w14:textId="77777777" w:rsidR="005D2807" w:rsidRDefault="005D2807">
      <w:pPr>
        <w:spacing w:after="0" w:line="240" w:lineRule="auto"/>
      </w:pPr>
      <w:r>
        <w:separator/>
      </w:r>
    </w:p>
  </w:footnote>
  <w:footnote w:type="continuationSeparator" w:id="0">
    <w:p w14:paraId="5B82126B" w14:textId="77777777" w:rsidR="005D2807" w:rsidRDefault="005D28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F9BB1" w14:textId="77777777" w:rsidR="007E1BDF" w:rsidRDefault="007E1B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93075" w14:textId="68A848C5" w:rsidR="007E1BDF" w:rsidRDefault="007E1B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BB83A" w14:textId="77777777" w:rsidR="007E1BDF" w:rsidRDefault="007E1B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B2445"/>
    <w:multiLevelType w:val="hybridMultilevel"/>
    <w:tmpl w:val="D3A84AE0"/>
    <w:lvl w:ilvl="0" w:tplc="136C539A">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FC540A"/>
    <w:multiLevelType w:val="hybridMultilevel"/>
    <w:tmpl w:val="BAEA46A0"/>
    <w:lvl w:ilvl="0" w:tplc="4BA461F0">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8170692">
    <w:abstractNumId w:val="1"/>
  </w:num>
  <w:num w:numId="2" w16cid:durableId="652638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9B4"/>
    <w:rsid w:val="00032CE1"/>
    <w:rsid w:val="000412FA"/>
    <w:rsid w:val="000478F6"/>
    <w:rsid w:val="000D334B"/>
    <w:rsid w:val="0014153B"/>
    <w:rsid w:val="00167F40"/>
    <w:rsid w:val="00227A91"/>
    <w:rsid w:val="0023486C"/>
    <w:rsid w:val="002A46BC"/>
    <w:rsid w:val="003C2E76"/>
    <w:rsid w:val="0040776D"/>
    <w:rsid w:val="004429B4"/>
    <w:rsid w:val="00464683"/>
    <w:rsid w:val="00586E6F"/>
    <w:rsid w:val="005D2807"/>
    <w:rsid w:val="005D7390"/>
    <w:rsid w:val="005E2D85"/>
    <w:rsid w:val="00610138"/>
    <w:rsid w:val="00667226"/>
    <w:rsid w:val="00681682"/>
    <w:rsid w:val="006C4690"/>
    <w:rsid w:val="006C6429"/>
    <w:rsid w:val="0079381C"/>
    <w:rsid w:val="007E1BDF"/>
    <w:rsid w:val="00801D6D"/>
    <w:rsid w:val="0082517B"/>
    <w:rsid w:val="00825F85"/>
    <w:rsid w:val="00827127"/>
    <w:rsid w:val="008600C1"/>
    <w:rsid w:val="008D1BD6"/>
    <w:rsid w:val="00911801"/>
    <w:rsid w:val="0095184F"/>
    <w:rsid w:val="00965F39"/>
    <w:rsid w:val="00971E39"/>
    <w:rsid w:val="009D157A"/>
    <w:rsid w:val="009F2CAE"/>
    <w:rsid w:val="009F784B"/>
    <w:rsid w:val="00A304A9"/>
    <w:rsid w:val="00A34E7E"/>
    <w:rsid w:val="00AB66D7"/>
    <w:rsid w:val="00AD4460"/>
    <w:rsid w:val="00B2302F"/>
    <w:rsid w:val="00B3415C"/>
    <w:rsid w:val="00C47328"/>
    <w:rsid w:val="00C55F78"/>
    <w:rsid w:val="00C8562A"/>
    <w:rsid w:val="00CE4558"/>
    <w:rsid w:val="00D25C6B"/>
    <w:rsid w:val="00D527A4"/>
    <w:rsid w:val="00EA7C3A"/>
    <w:rsid w:val="00EC709D"/>
    <w:rsid w:val="00F35129"/>
    <w:rsid w:val="00F40403"/>
    <w:rsid w:val="00F50EC4"/>
    <w:rsid w:val="00F528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B4F1F7B"/>
  <w15:chartTrackingRefBased/>
  <w15:docId w15:val="{F2A74F1F-31C7-4F48-8E4B-65D0A3A88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9B4"/>
  </w:style>
  <w:style w:type="paragraph" w:styleId="Heading1">
    <w:name w:val="heading 1"/>
    <w:basedOn w:val="Normal"/>
    <w:link w:val="Heading1Char"/>
    <w:uiPriority w:val="9"/>
    <w:qFormat/>
    <w:rsid w:val="009518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429B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429B4"/>
    <w:rPr>
      <w:color w:val="0000FF"/>
      <w:u w:val="single"/>
    </w:rPr>
  </w:style>
  <w:style w:type="paragraph" w:styleId="Header">
    <w:name w:val="header"/>
    <w:basedOn w:val="Normal"/>
    <w:link w:val="HeaderChar"/>
    <w:uiPriority w:val="99"/>
    <w:unhideWhenUsed/>
    <w:rsid w:val="004429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9B4"/>
  </w:style>
  <w:style w:type="paragraph" w:styleId="Footer">
    <w:name w:val="footer"/>
    <w:basedOn w:val="Normal"/>
    <w:link w:val="FooterChar"/>
    <w:uiPriority w:val="99"/>
    <w:unhideWhenUsed/>
    <w:rsid w:val="004429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9B4"/>
  </w:style>
  <w:style w:type="character" w:customStyle="1" w:styleId="Heading1Char">
    <w:name w:val="Heading 1 Char"/>
    <w:basedOn w:val="DefaultParagraphFont"/>
    <w:link w:val="Heading1"/>
    <w:uiPriority w:val="9"/>
    <w:rsid w:val="0095184F"/>
    <w:rPr>
      <w:rFonts w:ascii="Times New Roman" w:eastAsia="Times New Roman" w:hAnsi="Times New Roman" w:cs="Times New Roman"/>
      <w:b/>
      <w:bCs/>
      <w:kern w:val="36"/>
      <w:sz w:val="48"/>
      <w:szCs w:val="48"/>
    </w:rPr>
  </w:style>
  <w:style w:type="character" w:styleId="UnresolvedMention">
    <w:name w:val="Unresolved Mention"/>
    <w:basedOn w:val="DefaultParagraphFont"/>
    <w:uiPriority w:val="99"/>
    <w:semiHidden/>
    <w:unhideWhenUsed/>
    <w:rsid w:val="006C6429"/>
    <w:rPr>
      <w:color w:val="605E5C"/>
      <w:shd w:val="clear" w:color="auto" w:fill="E1DFDD"/>
    </w:rPr>
  </w:style>
  <w:style w:type="paragraph" w:styleId="Title">
    <w:name w:val="Title"/>
    <w:basedOn w:val="Normal"/>
    <w:next w:val="Normal"/>
    <w:link w:val="TitleChar"/>
    <w:uiPriority w:val="10"/>
    <w:qFormat/>
    <w:rsid w:val="00EC70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09D"/>
    <w:rPr>
      <w:rFonts w:asciiTheme="majorHAnsi" w:eastAsiaTheme="majorEastAsia" w:hAnsiTheme="majorHAnsi" w:cstheme="majorBidi"/>
      <w:spacing w:val="-10"/>
      <w:kern w:val="28"/>
      <w:sz w:val="56"/>
      <w:szCs w:val="56"/>
    </w:rPr>
  </w:style>
  <w:style w:type="paragraph" w:customStyle="1" w:styleId="xxmsonormal">
    <w:name w:val="x_xmsonormal"/>
    <w:basedOn w:val="Normal"/>
    <w:rsid w:val="009F784B"/>
    <w:pPr>
      <w:spacing w:after="0" w:line="240" w:lineRule="auto"/>
    </w:pPr>
    <w:rPr>
      <w:rFonts w:ascii="Aptos" w:eastAsia="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035599">
      <w:bodyDiv w:val="1"/>
      <w:marLeft w:val="0"/>
      <w:marRight w:val="0"/>
      <w:marTop w:val="0"/>
      <w:marBottom w:val="0"/>
      <w:divBdr>
        <w:top w:val="none" w:sz="0" w:space="0" w:color="auto"/>
        <w:left w:val="none" w:sz="0" w:space="0" w:color="auto"/>
        <w:bottom w:val="none" w:sz="0" w:space="0" w:color="auto"/>
        <w:right w:val="none" w:sz="0" w:space="0" w:color="auto"/>
      </w:divBdr>
    </w:div>
    <w:div w:id="179617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osfhealthcare.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beckershospitalreview.com/lists/great-leaders-in-healthcare-2025.html"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helli.j.dankoff@osfhealthcare.org"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rmkzgn3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emplafyFormConfiguration><![CDATA[{"formFields":[],"formDataEntries":[]}]]></TemplafyFormConfiguration>
</file>

<file path=customXml/item5.xml><?xml version="1.0" encoding="utf-8"?>
<TemplafyTemplateConfiguration><![CDATA[{"elementsMetadata":[],"transformationConfigurations":[],"isBaseTemplate":false,"templateName":"Blank","templateDescription":"","enableDocumentContentUpdater":false,"version":"2.0"}]]></TemplafyTemplateConfiguration>
</file>

<file path=customXml/item6.xml><?xml version="1.0" encoding="utf-8"?>
<ct:contentTypeSchema xmlns:ct="http://schemas.microsoft.com/office/2006/metadata/contentType" xmlns:ma="http://schemas.microsoft.com/office/2006/metadata/properties/metaAttributes" ct:_="" ma:_="" ma:contentTypeName="Document" ma:contentTypeID="0x0101004B270745363BC94DA6B78F59ACCCF328" ma:contentTypeVersion="11" ma:contentTypeDescription="Create a new document." ma:contentTypeScope="" ma:versionID="08d9d43c12149fb5a695a08b6eb8c723">
  <xsd:schema xmlns:xsd="http://www.w3.org/2001/XMLSchema" xmlns:xs="http://www.w3.org/2001/XMLSchema" xmlns:p="http://schemas.microsoft.com/office/2006/metadata/properties" xmlns:ns3="e83b0b57-50a9-44f4-bc61-0f5738d8b404" targetNamespace="http://schemas.microsoft.com/office/2006/metadata/properties" ma:root="true" ma:fieldsID="dc6d7ed4d6482c0932bd2addcc5f436c" ns3:_="">
    <xsd:import namespace="e83b0b57-50a9-44f4-bc61-0f5738d8b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3b0b57-50a9-44f4-bc61-0f5738d8b4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215D21-0B9D-42F9-8517-115318BF76F4}">
  <ds:schemaRefs>
    <ds:schemaRef ds:uri="http://schemas.openxmlformats.org/officeDocument/2006/bibliography"/>
  </ds:schemaRefs>
</ds:datastoreItem>
</file>

<file path=customXml/itemProps2.xml><?xml version="1.0" encoding="utf-8"?>
<ds:datastoreItem xmlns:ds="http://schemas.openxmlformats.org/officeDocument/2006/customXml" ds:itemID="{085434B1-7148-4058-AB38-F3939E74DA47}">
  <ds:schemaRefs>
    <ds:schemaRef ds:uri="http://schemas.microsoft.com/sharepoint/v3/contenttype/forms"/>
  </ds:schemaRefs>
</ds:datastoreItem>
</file>

<file path=customXml/itemProps3.xml><?xml version="1.0" encoding="utf-8"?>
<ds:datastoreItem xmlns:ds="http://schemas.openxmlformats.org/officeDocument/2006/customXml" ds:itemID="{BE84C1C9-1D62-46AE-9FE0-2B4768AA5AE7}">
  <ds:schemaRefs>
    <ds:schemaRef ds:uri="http://purl.org/dc/terms/"/>
    <ds:schemaRef ds:uri="http://purl.org/dc/dcmitype/"/>
    <ds:schemaRef ds:uri="http://www.w3.org/XML/1998/namespace"/>
    <ds:schemaRef ds:uri="http://schemas.microsoft.com/office/infopath/2007/PartnerControls"/>
    <ds:schemaRef ds:uri="e83b0b57-50a9-44f4-bc61-0f5738d8b404"/>
    <ds:schemaRef ds:uri="http://schemas.microsoft.com/office/2006/documentManagement/types"/>
    <ds:schemaRef ds:uri="http://purl.org/dc/elements/1.1/"/>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474A5A57-9659-465D-83DF-A08D4C1CC3AC}">
  <ds:schemaRefs/>
</ds:datastoreItem>
</file>

<file path=customXml/itemProps5.xml><?xml version="1.0" encoding="utf-8"?>
<ds:datastoreItem xmlns:ds="http://schemas.openxmlformats.org/officeDocument/2006/customXml" ds:itemID="{0B45FFCD-F220-4C5C-8E3E-2C87C9D27251}">
  <ds:schemaRefs/>
</ds:datastoreItem>
</file>

<file path=customXml/itemProps6.xml><?xml version="1.0" encoding="utf-8"?>
<ds:datastoreItem xmlns:ds="http://schemas.openxmlformats.org/officeDocument/2006/customXml" ds:itemID="{13D6D0E8-9E3C-4AD5-AAF5-0A7287E617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3b0b57-50a9-44f4-bc61-0f5738d8b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rmkzgn3g</Template>
  <TotalTime>63</TotalTime>
  <Pages>1</Pages>
  <Words>565</Words>
  <Characters>3223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OSF Healthcare System</Company>
  <LinksUpToDate>false</LinksUpToDate>
  <CharactersWithSpaces>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Dankoff, Shelli J.</cp:lastModifiedBy>
  <cp:revision>9</cp:revision>
  <dcterms:created xsi:type="dcterms:W3CDTF">2025-03-18T13:37:00Z</dcterms:created>
  <dcterms:modified xsi:type="dcterms:W3CDTF">2025-03-20T14:43:00Z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637636953288988330</vt:lpwstr>
  </property>
  <property fmtid="{D5CDD505-2E9C-101B-9397-08002B2CF9AE}" pid="4" name="TemplafyUserProfileId">
    <vt:lpwstr>637801261284834664</vt:lpwstr>
  </property>
  <property fmtid="{D5CDD505-2E9C-101B-9397-08002B2CF9AE}" pid="5" name="TemplafyFromBlank">
    <vt:bool>true</vt:bool>
  </property>
  <property fmtid="{D5CDD505-2E9C-101B-9397-08002B2CF9AE}" pid="6" name="ContentTypeId">
    <vt:lpwstr>0x0101004B270745363BC94DA6B78F59ACCCF328</vt:lpwstr>
  </property>
</Properties>
</file>