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75BE" w14:textId="432825E7" w:rsidR="00620ED0" w:rsidRDefault="00620ED0" w:rsidP="00620ED0">
      <w:pPr>
        <w:rPr>
          <w:rFonts w:ascii="Tahoma" w:hAnsi="Tahoma" w:cs="Tahoma"/>
          <w:b/>
          <w:bCs/>
        </w:rPr>
      </w:pPr>
      <w:r w:rsidRPr="00620ED0">
        <w:rPr>
          <w:rFonts w:ascii="Tahoma" w:hAnsi="Tahoma" w:cs="Tahoma"/>
          <w:b/>
          <w:bCs/>
        </w:rPr>
        <w:t xml:space="preserve">BROADCAST- </w:t>
      </w:r>
      <w:r w:rsidRPr="004813B8">
        <w:rPr>
          <w:rFonts w:ascii="Tahoma" w:hAnsi="Tahoma" w:cs="Tahoma"/>
          <w:b/>
          <w:bCs/>
        </w:rPr>
        <w:t>OSF physician applauds SNL skit about young men not going to the doctor</w:t>
      </w:r>
    </w:p>
    <w:p w14:paraId="5812488A" w14:textId="77777777" w:rsidR="00620ED0" w:rsidRDefault="00620ED0" w:rsidP="00620ED0">
      <w:pPr>
        <w:rPr>
          <w:rFonts w:ascii="Tahoma" w:hAnsi="Tahoma" w:cs="Tahoma"/>
          <w:b/>
          <w:bCs/>
        </w:rPr>
      </w:pPr>
    </w:p>
    <w:p w14:paraId="51BE0928" w14:textId="0BB8124E" w:rsidR="00620ED0" w:rsidRDefault="00620ED0" w:rsidP="00620ED0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ANCHOR LEAD IN:</w:t>
      </w:r>
    </w:p>
    <w:p w14:paraId="1A2AE37C" w14:textId="66F1E391" w:rsidR="00620ED0" w:rsidRDefault="00620ED0" w:rsidP="00620ED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 recent Saturday Night Live skit poked fun at young men for not going to the doctor regularly and </w:t>
      </w:r>
      <w:r w:rsidR="00DC5DEB">
        <w:rPr>
          <w:rFonts w:ascii="Tahoma" w:hAnsi="Tahoma" w:cs="Tahoma"/>
        </w:rPr>
        <w:t xml:space="preserve">it </w:t>
      </w:r>
      <w:r>
        <w:rPr>
          <w:rFonts w:ascii="Tahoma" w:hAnsi="Tahoma" w:cs="Tahoma"/>
        </w:rPr>
        <w:t xml:space="preserve">set up a </w:t>
      </w:r>
      <w:r w:rsidR="00DC5DEB">
        <w:rPr>
          <w:rFonts w:ascii="Tahoma" w:hAnsi="Tahoma" w:cs="Tahoma"/>
        </w:rPr>
        <w:t xml:space="preserve">comic </w:t>
      </w:r>
      <w:r>
        <w:rPr>
          <w:rFonts w:ascii="Tahoma" w:hAnsi="Tahoma" w:cs="Tahoma"/>
        </w:rPr>
        <w:t>solution -- m</w:t>
      </w:r>
      <w:r w:rsidRPr="00620ED0">
        <w:rPr>
          <w:rFonts w:ascii="Tahoma" w:hAnsi="Tahoma" w:cs="Tahoma"/>
        </w:rPr>
        <w:t>ake the appointment feel like a podcast</w:t>
      </w:r>
      <w:r>
        <w:rPr>
          <w:rFonts w:ascii="Tahoma" w:hAnsi="Tahoma" w:cs="Tahoma"/>
        </w:rPr>
        <w:t xml:space="preserve">. While funny, an OSF HealthCare primary care doctor hopes the sketch reaches some men who really need to hear </w:t>
      </w:r>
      <w:r w:rsidR="00DC5DEB">
        <w:rPr>
          <w:rFonts w:ascii="Tahoma" w:hAnsi="Tahoma" w:cs="Tahoma"/>
        </w:rPr>
        <w:t>get the</w:t>
      </w:r>
      <w:r>
        <w:rPr>
          <w:rFonts w:ascii="Tahoma" w:hAnsi="Tahoma" w:cs="Tahoma"/>
        </w:rPr>
        <w:t xml:space="preserve"> message</w:t>
      </w:r>
      <w:r w:rsidR="00DC5DEB">
        <w:rPr>
          <w:rFonts w:ascii="Tahoma" w:hAnsi="Tahoma" w:cs="Tahoma"/>
        </w:rPr>
        <w:t xml:space="preserve"> to take care of their health, even when they feel fine.</w:t>
      </w:r>
    </w:p>
    <w:p w14:paraId="6099B29D" w14:textId="635749B8" w:rsidR="00727E62" w:rsidRDefault="00727E62" w:rsidP="00620ED0">
      <w:pPr>
        <w:rPr>
          <w:rFonts w:ascii="Tahoma" w:hAnsi="Tahoma" w:cs="Tahoma"/>
        </w:rPr>
      </w:pPr>
      <w:r>
        <w:rPr>
          <w:rFonts w:ascii="Tahoma" w:hAnsi="Tahoma" w:cs="Tahoma"/>
        </w:rPr>
        <w:t>VO or Radio Package                 :</w:t>
      </w:r>
      <w:r w:rsidR="008D06DF">
        <w:rPr>
          <w:rFonts w:ascii="Tahoma" w:hAnsi="Tahoma" w:cs="Tahoma"/>
        </w:rPr>
        <w:t>60</w:t>
      </w:r>
      <w:r>
        <w:rPr>
          <w:rFonts w:ascii="Tahoma" w:hAnsi="Tahoma" w:cs="Tahoma"/>
        </w:rPr>
        <w:t xml:space="preserve">                 SOC</w:t>
      </w:r>
    </w:p>
    <w:p w14:paraId="5D809C29" w14:textId="77777777" w:rsidR="00620ED0" w:rsidRDefault="00620ED0" w:rsidP="00620ED0">
      <w:pPr>
        <w:pBdr>
          <w:bottom w:val="single" w:sz="12" w:space="1" w:color="auto"/>
        </w:pBdr>
        <w:rPr>
          <w:rFonts w:ascii="Tahoma" w:hAnsi="Tahoma" w:cs="Tahoma"/>
        </w:rPr>
      </w:pPr>
    </w:p>
    <w:p w14:paraId="1AEB36C4" w14:textId="0A0161C2" w:rsidR="00DC5DEB" w:rsidRDefault="00DC5DEB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OSF primary care doctor Mfowethu </w:t>
      </w:r>
      <w:r w:rsidR="00F474E9" w:rsidRPr="00BB6D30">
        <w:rPr>
          <w:rFonts w:ascii="Tahoma" w:hAnsi="Tahoma" w:cs="Tahoma"/>
          <w:highlight w:val="yellow"/>
        </w:rPr>
        <w:t>(mow-</w:t>
      </w:r>
      <w:r w:rsidRPr="00BB6D30">
        <w:rPr>
          <w:rFonts w:ascii="Tahoma" w:hAnsi="Tahoma" w:cs="Tahoma"/>
          <w:highlight w:val="yellow"/>
        </w:rPr>
        <w:t>FOH</w:t>
      </w:r>
      <w:r w:rsidR="00F474E9" w:rsidRPr="00BB6D30">
        <w:rPr>
          <w:rFonts w:ascii="Tahoma" w:hAnsi="Tahoma" w:cs="Tahoma"/>
          <w:highlight w:val="yellow"/>
        </w:rPr>
        <w:t>-et-too</w:t>
      </w:r>
      <w:r w:rsidRPr="00BB6D30">
        <w:rPr>
          <w:rFonts w:ascii="Tahoma" w:hAnsi="Tahoma" w:cs="Tahoma"/>
          <w:highlight w:val="yellow"/>
        </w:rPr>
        <w:t>) Langeni (lan</w:t>
      </w:r>
      <w:r w:rsidR="00F474E9" w:rsidRPr="00BB6D30">
        <w:rPr>
          <w:rFonts w:ascii="Tahoma" w:hAnsi="Tahoma" w:cs="Tahoma"/>
          <w:highlight w:val="yellow"/>
        </w:rPr>
        <w:t>g-e</w:t>
      </w:r>
      <w:r w:rsidR="00BC46A9">
        <w:rPr>
          <w:rFonts w:ascii="Tahoma" w:hAnsi="Tahoma" w:cs="Tahoma"/>
          <w:highlight w:val="yellow"/>
        </w:rPr>
        <w:t>h</w:t>
      </w:r>
      <w:r w:rsidR="00F474E9" w:rsidRPr="00BB6D30">
        <w:rPr>
          <w:rFonts w:ascii="Tahoma" w:hAnsi="Tahoma" w:cs="Tahoma"/>
          <w:highlight w:val="yellow"/>
        </w:rPr>
        <w:t>-</w:t>
      </w:r>
      <w:r w:rsidR="00BC46A9">
        <w:rPr>
          <w:rFonts w:ascii="Tahoma" w:hAnsi="Tahoma" w:cs="Tahoma"/>
          <w:highlight w:val="yellow"/>
        </w:rPr>
        <w:t>N</w:t>
      </w:r>
      <w:r w:rsidR="00F474E9" w:rsidRPr="00BB6D30">
        <w:rPr>
          <w:rFonts w:ascii="Tahoma" w:hAnsi="Tahoma" w:cs="Tahoma"/>
          <w:highlight w:val="yellow"/>
        </w:rPr>
        <w:t>EE)</w:t>
      </w:r>
      <w:r w:rsidR="00F474E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young men think they are healthier than they are …</w:t>
      </w:r>
    </w:p>
    <w:p w14:paraId="0B6DE440" w14:textId="2CFE92F3" w:rsidR="00DC5DEB" w:rsidRDefault="00DC5DEB" w:rsidP="00DC5DEB">
      <w:pPr>
        <w:rPr>
          <w:rFonts w:ascii="Tahoma" w:hAnsi="Tahoma" w:cs="Tahoma"/>
          <w:b/>
          <w:bCs/>
          <w:color w:val="C00000"/>
        </w:rPr>
      </w:pPr>
      <w:r w:rsidRPr="00DC5DEB">
        <w:rPr>
          <w:rFonts w:ascii="Tahoma" w:hAnsi="Tahoma" w:cs="Tahoma"/>
          <w:b/>
          <w:bCs/>
          <w:color w:val="C00000"/>
        </w:rPr>
        <w:t xml:space="preserve">“A good portion of men between the age of 18 and 35 are actually in probably fair to poor condition as far as health is concerned. So, I think the first thing we do when you walk in the door in a primary doctor's office, we check your weight, we check your </w:t>
      </w:r>
      <w:proofErr w:type="gramStart"/>
      <w:r w:rsidRPr="00DC5DEB">
        <w:rPr>
          <w:rFonts w:ascii="Tahoma" w:hAnsi="Tahoma" w:cs="Tahoma"/>
          <w:b/>
          <w:bCs/>
          <w:color w:val="C00000"/>
        </w:rPr>
        <w:t>vitals</w:t>
      </w:r>
      <w:proofErr w:type="gramEnd"/>
      <w:r w:rsidRPr="00DC5DEB">
        <w:rPr>
          <w:rFonts w:ascii="Tahoma" w:hAnsi="Tahoma" w:cs="Tahoma"/>
          <w:b/>
          <w:bCs/>
          <w:color w:val="C00000"/>
        </w:rPr>
        <w:t xml:space="preserve"> and we check blood pressure. Those are some really quick things that we can get, but it can tell a lot of information.” </w:t>
      </w:r>
      <w:r>
        <w:rPr>
          <w:rFonts w:ascii="Tahoma" w:hAnsi="Tahoma" w:cs="Tahoma"/>
          <w:b/>
          <w:bCs/>
          <w:color w:val="C00000"/>
        </w:rPr>
        <w:t>(:22)</w:t>
      </w:r>
    </w:p>
    <w:p w14:paraId="1B1699E7" w14:textId="77777777" w:rsidR="00727E62" w:rsidRDefault="003A7067" w:rsidP="00DC5DEB">
      <w:pPr>
        <w:rPr>
          <w:rFonts w:ascii="Tahoma" w:hAnsi="Tahoma" w:cs="Tahoma"/>
        </w:rPr>
      </w:pPr>
      <w:r w:rsidRPr="003A7067">
        <w:rPr>
          <w:rFonts w:ascii="Tahoma" w:hAnsi="Tahoma" w:cs="Tahoma"/>
        </w:rPr>
        <w:t>Getting family history can also help identify risks that could result in more regular screenings.</w:t>
      </w:r>
    </w:p>
    <w:p w14:paraId="7B55B922" w14:textId="2B07C1AC" w:rsidR="00DC5DEB" w:rsidRPr="003A7067" w:rsidRDefault="00727E62" w:rsidP="00DC5DEB">
      <w:pPr>
        <w:rPr>
          <w:rFonts w:ascii="Tahoma" w:hAnsi="Tahoma" w:cs="Tahoma"/>
        </w:rPr>
      </w:pPr>
      <w:r w:rsidRPr="00727E62">
        <w:rPr>
          <w:rFonts w:ascii="Tahoma" w:hAnsi="Tahoma" w:cs="Tahoma"/>
          <w:b/>
          <w:bCs/>
        </w:rPr>
        <w:t>TAG:</w:t>
      </w:r>
      <w:r>
        <w:rPr>
          <w:rFonts w:ascii="Tahoma" w:hAnsi="Tahoma" w:cs="Tahoma"/>
        </w:rPr>
        <w:t xml:space="preserve"> Dr. Langeni says b</w:t>
      </w:r>
      <w:r w:rsidR="003A7067">
        <w:rPr>
          <w:rFonts w:ascii="Tahoma" w:hAnsi="Tahoma" w:cs="Tahoma"/>
        </w:rPr>
        <w:t>ottom line, primary care is preventive care and not something to blow off just because you don’t have symptoms of a health issue.</w:t>
      </w:r>
    </w:p>
    <w:p w14:paraId="0A05612E" w14:textId="77777777" w:rsidR="00DC5DEB" w:rsidRDefault="00DC5DEB">
      <w:pPr>
        <w:rPr>
          <w:rFonts w:ascii="Tahoma" w:hAnsi="Tahoma" w:cs="Tahoma"/>
        </w:rPr>
      </w:pPr>
    </w:p>
    <w:p w14:paraId="10B490FC" w14:textId="77777777" w:rsidR="00DC5DEB" w:rsidRPr="00DC5DEB" w:rsidRDefault="00DC5DEB">
      <w:pPr>
        <w:rPr>
          <w:rFonts w:ascii="Tahoma" w:hAnsi="Tahoma" w:cs="Tahoma"/>
        </w:rPr>
      </w:pPr>
    </w:p>
    <w:sectPr w:rsidR="00DC5DEB" w:rsidRPr="00DC5DEB" w:rsidSect="00620E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D0"/>
    <w:rsid w:val="003770BF"/>
    <w:rsid w:val="003A7067"/>
    <w:rsid w:val="005521A5"/>
    <w:rsid w:val="00620ED0"/>
    <w:rsid w:val="00727E62"/>
    <w:rsid w:val="007C0378"/>
    <w:rsid w:val="008D06DF"/>
    <w:rsid w:val="00924F03"/>
    <w:rsid w:val="00982E42"/>
    <w:rsid w:val="00BB6D30"/>
    <w:rsid w:val="00BC46A9"/>
    <w:rsid w:val="00D53C5A"/>
    <w:rsid w:val="00DC5DEB"/>
    <w:rsid w:val="00F4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DDC8"/>
  <w15:chartTrackingRefBased/>
  <w15:docId w15:val="{F649B092-9B7F-4EFC-9FC4-E49C16F5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ED0"/>
  </w:style>
  <w:style w:type="paragraph" w:styleId="Heading1">
    <w:name w:val="heading 1"/>
    <w:basedOn w:val="Normal"/>
    <w:next w:val="Normal"/>
    <w:link w:val="Heading1Char"/>
    <w:uiPriority w:val="9"/>
    <w:qFormat/>
    <w:rsid w:val="00620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E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E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E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E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E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E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5</cp:revision>
  <dcterms:created xsi:type="dcterms:W3CDTF">2025-02-17T21:59:00Z</dcterms:created>
  <dcterms:modified xsi:type="dcterms:W3CDTF">2025-02-18T15:01:00Z</dcterms:modified>
</cp:coreProperties>
</file>