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F4461" w14:textId="0C6AFA1C" w:rsidR="00696C95" w:rsidRPr="00356F8E" w:rsidRDefault="00696C95" w:rsidP="00696C95">
      <w:pPr>
        <w:pStyle w:val="NormalWeb"/>
        <w:rPr>
          <w:rFonts w:ascii="Tahoma" w:hAnsi="Tahoma" w:cs="Tahoma"/>
          <w:b/>
          <w:bCs/>
        </w:rPr>
      </w:pPr>
      <w:r>
        <w:rPr>
          <w:rFonts w:ascii="Tahoma" w:hAnsi="Tahoma" w:cs="Tahoma"/>
          <w:b/>
          <w:bCs/>
        </w:rPr>
        <w:t xml:space="preserve">Soundbite </w:t>
      </w:r>
      <w:r w:rsidRPr="00356F8E">
        <w:rPr>
          <w:rFonts w:ascii="Tahoma" w:hAnsi="Tahoma" w:cs="Tahoma"/>
          <w:b/>
          <w:bCs/>
        </w:rPr>
        <w:t xml:space="preserve">Script – Don’t ignore the silent signs of chronic illness </w:t>
      </w:r>
    </w:p>
    <w:p w14:paraId="56193A7A" w14:textId="65424B8A" w:rsidR="00696C95" w:rsidRPr="00696C95" w:rsidRDefault="00696C95" w:rsidP="00696C95">
      <w:pPr>
        <w:pStyle w:val="NormalWeb"/>
        <w:rPr>
          <w:rFonts w:ascii="Tahoma" w:hAnsi="Tahoma" w:cs="Tahoma"/>
          <w:b/>
          <w:bCs/>
          <w:sz w:val="20"/>
          <w:szCs w:val="20"/>
        </w:rPr>
      </w:pPr>
      <w:hyperlink r:id="rId4" w:history="1">
        <w:r w:rsidRPr="00696C95">
          <w:rPr>
            <w:rStyle w:val="Hyperlink"/>
            <w:rFonts w:ascii="Tahoma" w:hAnsi="Tahoma" w:cs="Tahoma"/>
            <w:b/>
            <w:bCs/>
            <w:sz w:val="20"/>
            <w:szCs w:val="20"/>
          </w:rPr>
          <w:t>Syed Zaidi, MD,</w:t>
        </w:r>
      </w:hyperlink>
      <w:r w:rsidRPr="00696C95">
        <w:rPr>
          <w:rFonts w:ascii="Tahoma" w:hAnsi="Tahoma" w:cs="Tahoma"/>
          <w:b/>
          <w:bCs/>
          <w:sz w:val="20"/>
          <w:szCs w:val="20"/>
        </w:rPr>
        <w:t xml:space="preserve"> </w:t>
      </w:r>
      <w:r w:rsidRPr="00696C95">
        <w:rPr>
          <w:rFonts w:ascii="Tahoma" w:hAnsi="Tahoma" w:cs="Tahoma"/>
          <w:b/>
          <w:bCs/>
          <w:sz w:val="20"/>
          <w:szCs w:val="20"/>
        </w:rPr>
        <w:t xml:space="preserve">(ZAY-DEE), </w:t>
      </w:r>
      <w:r w:rsidRPr="00696C95">
        <w:rPr>
          <w:rFonts w:ascii="Tahoma" w:hAnsi="Tahoma" w:cs="Tahoma"/>
          <w:b/>
          <w:bCs/>
          <w:sz w:val="20"/>
          <w:szCs w:val="20"/>
        </w:rPr>
        <w:t xml:space="preserve">family medicine provider with OSF HealthCare </w:t>
      </w:r>
    </w:p>
    <w:p w14:paraId="1781DE0E" w14:textId="39BF02AC" w:rsidR="00696C95" w:rsidRPr="00696C95" w:rsidRDefault="00696C95" w:rsidP="00696C95">
      <w:pPr>
        <w:pStyle w:val="NormalWeb"/>
        <w:rPr>
          <w:rFonts w:ascii="Tahoma" w:hAnsi="Tahoma" w:cs="Tahoma"/>
          <w:color w:val="EE0000"/>
          <w:sz w:val="20"/>
          <w:szCs w:val="20"/>
        </w:rPr>
      </w:pPr>
      <w:r w:rsidRPr="00696C95">
        <w:rPr>
          <w:rFonts w:ascii="Tahoma" w:hAnsi="Tahoma" w:cs="Tahoma"/>
          <w:color w:val="EE0000"/>
          <w:sz w:val="20"/>
          <w:szCs w:val="20"/>
        </w:rPr>
        <w:t>“Subtle cues in terms of, let's say, cognitive decline or memory starts with, you know, a lapse here or a lapse there, but it doesn't impact your quality of life</w:t>
      </w:r>
      <w:r w:rsidRPr="00696C95">
        <w:rPr>
          <w:rFonts w:ascii="Tahoma" w:hAnsi="Tahoma" w:cs="Tahoma"/>
          <w:color w:val="EE0000"/>
          <w:sz w:val="20"/>
          <w:szCs w:val="20"/>
        </w:rPr>
        <w:t xml:space="preserve">. </w:t>
      </w:r>
      <w:r w:rsidRPr="00696C95">
        <w:rPr>
          <w:rFonts w:ascii="Tahoma" w:hAnsi="Tahoma" w:cs="Tahoma"/>
          <w:color w:val="EE0000"/>
          <w:sz w:val="20"/>
          <w:szCs w:val="20"/>
        </w:rPr>
        <w:t>It goes under the radar. So, under that radar is what I would call silent.”</w:t>
      </w:r>
      <w:r w:rsidRPr="00696C95">
        <w:rPr>
          <w:rFonts w:ascii="Tahoma" w:hAnsi="Tahoma" w:cs="Tahoma"/>
          <w:color w:val="EE0000"/>
          <w:sz w:val="20"/>
          <w:szCs w:val="20"/>
        </w:rPr>
        <w:t xml:space="preserve"> (:14)</w:t>
      </w:r>
    </w:p>
    <w:p w14:paraId="58BC05C8" w14:textId="77777777" w:rsidR="00696C95" w:rsidRPr="00696C95" w:rsidRDefault="00696C95" w:rsidP="00696C95">
      <w:pPr>
        <w:pStyle w:val="NormalWeb"/>
        <w:rPr>
          <w:rFonts w:ascii="Tahoma" w:hAnsi="Tahoma" w:cs="Tahoma"/>
          <w:b/>
          <w:bCs/>
          <w:sz w:val="20"/>
          <w:szCs w:val="20"/>
        </w:rPr>
      </w:pPr>
      <w:hyperlink r:id="rId5" w:history="1">
        <w:r w:rsidRPr="00696C95">
          <w:rPr>
            <w:rStyle w:val="Hyperlink"/>
            <w:rFonts w:ascii="Tahoma" w:hAnsi="Tahoma" w:cs="Tahoma"/>
            <w:b/>
            <w:bCs/>
            <w:sz w:val="20"/>
            <w:szCs w:val="20"/>
          </w:rPr>
          <w:t>Syed Zaidi, MD,</w:t>
        </w:r>
      </w:hyperlink>
      <w:r w:rsidRPr="00696C95">
        <w:rPr>
          <w:rFonts w:ascii="Tahoma" w:hAnsi="Tahoma" w:cs="Tahoma"/>
          <w:b/>
          <w:bCs/>
          <w:sz w:val="20"/>
          <w:szCs w:val="20"/>
        </w:rPr>
        <w:t xml:space="preserve"> (ZAY-DEE), family medicine provider with OSF HealthCare </w:t>
      </w:r>
    </w:p>
    <w:p w14:paraId="0FDADB02" w14:textId="38DCB476" w:rsidR="00696C95" w:rsidRPr="00696C95" w:rsidRDefault="00696C95" w:rsidP="00696C95">
      <w:pPr>
        <w:pStyle w:val="NormalWeb"/>
        <w:rPr>
          <w:rFonts w:ascii="Tahoma" w:hAnsi="Tahoma" w:cs="Tahoma"/>
          <w:color w:val="EE0000"/>
          <w:sz w:val="20"/>
          <w:szCs w:val="20"/>
        </w:rPr>
      </w:pPr>
      <w:r w:rsidRPr="00696C95">
        <w:rPr>
          <w:rFonts w:ascii="Tahoma" w:hAnsi="Tahoma" w:cs="Tahoma"/>
          <w:color w:val="EE0000"/>
          <w:sz w:val="20"/>
          <w:szCs w:val="20"/>
        </w:rPr>
        <w:t>“You don't want to reverse 30 years in 30 days, right?</w:t>
      </w:r>
      <w:r w:rsidRPr="00696C95">
        <w:rPr>
          <w:rFonts w:ascii="Tahoma" w:hAnsi="Tahoma" w:cs="Tahoma"/>
          <w:color w:val="EE0000"/>
          <w:sz w:val="20"/>
          <w:szCs w:val="20"/>
        </w:rPr>
        <w:t xml:space="preserve"> </w:t>
      </w:r>
      <w:r w:rsidRPr="00696C95">
        <w:rPr>
          <w:rFonts w:ascii="Tahoma" w:hAnsi="Tahoma" w:cs="Tahoma"/>
          <w:color w:val="EE0000"/>
          <w:sz w:val="20"/>
          <w:szCs w:val="20"/>
        </w:rPr>
        <w:t xml:space="preserve">So, you want to be able to be proactive as well. And I think when we talk about chronic disease, we also </w:t>
      </w:r>
      <w:proofErr w:type="gramStart"/>
      <w:r w:rsidRPr="00696C95">
        <w:rPr>
          <w:rFonts w:ascii="Tahoma" w:hAnsi="Tahoma" w:cs="Tahoma"/>
          <w:color w:val="EE0000"/>
          <w:sz w:val="20"/>
          <w:szCs w:val="20"/>
        </w:rPr>
        <w:t>have to</w:t>
      </w:r>
      <w:proofErr w:type="gramEnd"/>
      <w:r w:rsidRPr="00696C95">
        <w:rPr>
          <w:rFonts w:ascii="Tahoma" w:hAnsi="Tahoma" w:cs="Tahoma"/>
          <w:color w:val="EE0000"/>
          <w:sz w:val="20"/>
          <w:szCs w:val="20"/>
        </w:rPr>
        <w:t xml:space="preserve"> spend a lot of time talking about prevention as well.”</w:t>
      </w:r>
      <w:r w:rsidRPr="00696C95">
        <w:rPr>
          <w:rFonts w:ascii="Tahoma" w:hAnsi="Tahoma" w:cs="Tahoma"/>
          <w:color w:val="EE0000"/>
          <w:sz w:val="20"/>
          <w:szCs w:val="20"/>
        </w:rPr>
        <w:t xml:space="preserve"> (:13)</w:t>
      </w:r>
    </w:p>
    <w:p w14:paraId="4036B2A2" w14:textId="77777777" w:rsidR="00696C95" w:rsidRPr="00696C95" w:rsidRDefault="00696C95" w:rsidP="00696C95">
      <w:pPr>
        <w:pStyle w:val="NormalWeb"/>
        <w:rPr>
          <w:rFonts w:ascii="Tahoma" w:hAnsi="Tahoma" w:cs="Tahoma"/>
          <w:b/>
          <w:bCs/>
          <w:sz w:val="20"/>
          <w:szCs w:val="20"/>
        </w:rPr>
      </w:pPr>
      <w:hyperlink r:id="rId6" w:history="1">
        <w:r w:rsidRPr="00696C95">
          <w:rPr>
            <w:rStyle w:val="Hyperlink"/>
            <w:rFonts w:ascii="Tahoma" w:hAnsi="Tahoma" w:cs="Tahoma"/>
            <w:b/>
            <w:bCs/>
            <w:sz w:val="20"/>
            <w:szCs w:val="20"/>
          </w:rPr>
          <w:t>Syed Zaidi, MD,</w:t>
        </w:r>
      </w:hyperlink>
      <w:r w:rsidRPr="00696C95">
        <w:rPr>
          <w:rFonts w:ascii="Tahoma" w:hAnsi="Tahoma" w:cs="Tahoma"/>
          <w:b/>
          <w:bCs/>
          <w:sz w:val="20"/>
          <w:szCs w:val="20"/>
        </w:rPr>
        <w:t xml:space="preserve"> (ZAY-DEE), family medicine provider with OSF HealthCare </w:t>
      </w:r>
    </w:p>
    <w:p w14:paraId="2DC8D28C" w14:textId="78FFD6D7" w:rsidR="00696C95" w:rsidRPr="00696C95" w:rsidRDefault="00696C95" w:rsidP="00696C95">
      <w:pPr>
        <w:pStyle w:val="NormalWeb"/>
        <w:rPr>
          <w:rFonts w:ascii="Tahoma" w:hAnsi="Tahoma" w:cs="Tahoma"/>
          <w:color w:val="EE0000"/>
          <w:sz w:val="20"/>
          <w:szCs w:val="20"/>
        </w:rPr>
      </w:pPr>
      <w:r w:rsidRPr="00696C95">
        <w:rPr>
          <w:rFonts w:ascii="Tahoma" w:hAnsi="Tahoma" w:cs="Tahoma"/>
          <w:color w:val="EE0000"/>
          <w:sz w:val="20"/>
          <w:szCs w:val="20"/>
        </w:rPr>
        <w:t>“They may hurt, but the next thing you know, three months later, you're not cycling as much</w:t>
      </w:r>
      <w:r w:rsidRPr="00696C95">
        <w:rPr>
          <w:rFonts w:ascii="Tahoma" w:hAnsi="Tahoma" w:cs="Tahoma"/>
          <w:color w:val="EE0000"/>
          <w:sz w:val="20"/>
          <w:szCs w:val="20"/>
        </w:rPr>
        <w:t xml:space="preserve">. </w:t>
      </w:r>
      <w:r w:rsidRPr="00696C95">
        <w:rPr>
          <w:rFonts w:ascii="Tahoma" w:hAnsi="Tahoma" w:cs="Tahoma"/>
          <w:color w:val="EE0000"/>
          <w:sz w:val="20"/>
          <w:szCs w:val="20"/>
        </w:rPr>
        <w:t>Three months later, you're probably not as active or efficient at work on those cement floors as much. Next thing you know, down the road, five years later, you're sitting on a couch.”</w:t>
      </w:r>
      <w:r w:rsidRPr="00696C95">
        <w:rPr>
          <w:rFonts w:ascii="Tahoma" w:hAnsi="Tahoma" w:cs="Tahoma"/>
          <w:color w:val="EE0000"/>
          <w:sz w:val="20"/>
          <w:szCs w:val="20"/>
        </w:rPr>
        <w:t xml:space="preserve"> (:17)</w:t>
      </w:r>
    </w:p>
    <w:p w14:paraId="4BBE3A5D" w14:textId="77777777" w:rsidR="00696C95" w:rsidRPr="00696C95" w:rsidRDefault="00696C95" w:rsidP="00696C95">
      <w:pPr>
        <w:pStyle w:val="NormalWeb"/>
        <w:rPr>
          <w:rFonts w:ascii="Tahoma" w:hAnsi="Tahoma" w:cs="Tahoma"/>
          <w:b/>
          <w:bCs/>
          <w:sz w:val="20"/>
          <w:szCs w:val="20"/>
        </w:rPr>
      </w:pPr>
      <w:hyperlink r:id="rId7" w:history="1">
        <w:r w:rsidRPr="00696C95">
          <w:rPr>
            <w:rStyle w:val="Hyperlink"/>
            <w:rFonts w:ascii="Tahoma" w:hAnsi="Tahoma" w:cs="Tahoma"/>
            <w:b/>
            <w:bCs/>
            <w:sz w:val="20"/>
            <w:szCs w:val="20"/>
          </w:rPr>
          <w:t>Syed Zaidi, MD,</w:t>
        </w:r>
      </w:hyperlink>
      <w:r w:rsidRPr="00696C95">
        <w:rPr>
          <w:rFonts w:ascii="Tahoma" w:hAnsi="Tahoma" w:cs="Tahoma"/>
          <w:b/>
          <w:bCs/>
          <w:sz w:val="20"/>
          <w:szCs w:val="20"/>
        </w:rPr>
        <w:t xml:space="preserve"> (ZAY-DEE), family medicine provider with OSF HealthCare </w:t>
      </w:r>
    </w:p>
    <w:p w14:paraId="1F002955" w14:textId="13ABA692" w:rsidR="00696C95" w:rsidRPr="00696C95" w:rsidRDefault="00696C95" w:rsidP="00696C95">
      <w:pPr>
        <w:pStyle w:val="NormalWeb"/>
        <w:rPr>
          <w:rFonts w:ascii="Tahoma" w:hAnsi="Tahoma" w:cs="Tahoma"/>
          <w:color w:val="EE0000"/>
          <w:sz w:val="20"/>
          <w:szCs w:val="20"/>
        </w:rPr>
      </w:pPr>
      <w:r w:rsidRPr="00696C95">
        <w:rPr>
          <w:rFonts w:ascii="Tahoma" w:hAnsi="Tahoma" w:cs="Tahoma"/>
          <w:color w:val="EE0000"/>
          <w:sz w:val="20"/>
          <w:szCs w:val="20"/>
        </w:rPr>
        <w:t>“You need a primary care provider, someone who's going to help you, coach you</w:t>
      </w:r>
      <w:r w:rsidRPr="00696C95">
        <w:rPr>
          <w:rFonts w:ascii="Tahoma" w:hAnsi="Tahoma" w:cs="Tahoma"/>
          <w:color w:val="EE0000"/>
          <w:sz w:val="20"/>
          <w:szCs w:val="20"/>
        </w:rPr>
        <w:t xml:space="preserve">. </w:t>
      </w:r>
      <w:r w:rsidRPr="00696C95">
        <w:rPr>
          <w:rFonts w:ascii="Tahoma" w:hAnsi="Tahoma" w:cs="Tahoma"/>
          <w:color w:val="EE0000"/>
          <w:sz w:val="20"/>
          <w:szCs w:val="20"/>
        </w:rPr>
        <w:t>And not just come to you for reactive care or provide reactive care but is going to help partner with you in that proactive approach to ensure that you're screened properly for things that are appropriate for age and risk factors.”</w:t>
      </w:r>
      <w:r w:rsidRPr="00696C95">
        <w:rPr>
          <w:rFonts w:ascii="Tahoma" w:hAnsi="Tahoma" w:cs="Tahoma"/>
          <w:color w:val="EE0000"/>
          <w:sz w:val="20"/>
          <w:szCs w:val="20"/>
        </w:rPr>
        <w:t xml:space="preserve"> (:20)</w:t>
      </w:r>
    </w:p>
    <w:p w14:paraId="6D72F52C" w14:textId="77777777" w:rsidR="00696C95" w:rsidRPr="00696C95" w:rsidRDefault="00696C95" w:rsidP="00696C95">
      <w:pPr>
        <w:pStyle w:val="NormalWeb"/>
        <w:rPr>
          <w:rFonts w:ascii="Tahoma" w:hAnsi="Tahoma" w:cs="Tahoma"/>
          <w:b/>
          <w:bCs/>
          <w:sz w:val="20"/>
          <w:szCs w:val="20"/>
        </w:rPr>
      </w:pPr>
      <w:hyperlink r:id="rId8" w:history="1">
        <w:r w:rsidRPr="00696C95">
          <w:rPr>
            <w:rStyle w:val="Hyperlink"/>
            <w:rFonts w:ascii="Tahoma" w:hAnsi="Tahoma" w:cs="Tahoma"/>
            <w:b/>
            <w:bCs/>
            <w:sz w:val="20"/>
            <w:szCs w:val="20"/>
          </w:rPr>
          <w:t>Syed Zaidi, MD,</w:t>
        </w:r>
      </w:hyperlink>
      <w:r w:rsidRPr="00696C95">
        <w:rPr>
          <w:rFonts w:ascii="Tahoma" w:hAnsi="Tahoma" w:cs="Tahoma"/>
          <w:b/>
          <w:bCs/>
          <w:sz w:val="20"/>
          <w:szCs w:val="20"/>
        </w:rPr>
        <w:t xml:space="preserve"> (ZAY-DEE), family medicine provider with OSF HealthCare </w:t>
      </w:r>
    </w:p>
    <w:p w14:paraId="4A9EC4B7" w14:textId="72DF2FE0" w:rsidR="00696C95" w:rsidRPr="00696C95" w:rsidRDefault="00696C95" w:rsidP="00696C95">
      <w:pPr>
        <w:pStyle w:val="NormalWeb"/>
        <w:rPr>
          <w:rFonts w:ascii="Tahoma" w:hAnsi="Tahoma" w:cs="Tahoma"/>
          <w:color w:val="EE0000"/>
          <w:sz w:val="20"/>
          <w:szCs w:val="20"/>
        </w:rPr>
      </w:pPr>
      <w:r w:rsidRPr="00696C95">
        <w:rPr>
          <w:rFonts w:ascii="Tahoma" w:hAnsi="Tahoma" w:cs="Tahoma"/>
          <w:color w:val="EE0000"/>
          <w:sz w:val="20"/>
          <w:szCs w:val="20"/>
        </w:rPr>
        <w:t>“There's a cost to everything</w:t>
      </w:r>
      <w:r w:rsidRPr="00696C95">
        <w:rPr>
          <w:rFonts w:ascii="Tahoma" w:hAnsi="Tahoma" w:cs="Tahoma"/>
          <w:color w:val="EE0000"/>
          <w:sz w:val="20"/>
          <w:szCs w:val="20"/>
        </w:rPr>
        <w:t xml:space="preserve">. </w:t>
      </w:r>
      <w:r w:rsidRPr="00696C95">
        <w:rPr>
          <w:rFonts w:ascii="Tahoma" w:hAnsi="Tahoma" w:cs="Tahoma"/>
          <w:color w:val="EE0000"/>
          <w:sz w:val="20"/>
          <w:szCs w:val="20"/>
        </w:rPr>
        <w:t xml:space="preserve">“The greatest cost we have is time, and time often becomes the reason why we didn't do the things we were supposed to do. Then you realize you don't have the time to do what you should now be doing to reverse what you should have been </w:t>
      </w:r>
      <w:proofErr w:type="gramStart"/>
      <w:r w:rsidRPr="00696C95">
        <w:rPr>
          <w:rFonts w:ascii="Tahoma" w:hAnsi="Tahoma" w:cs="Tahoma"/>
          <w:color w:val="EE0000"/>
          <w:sz w:val="20"/>
          <w:szCs w:val="20"/>
        </w:rPr>
        <w:t>doing.”</w:t>
      </w:r>
      <w:proofErr w:type="gramEnd"/>
      <w:r w:rsidRPr="00696C95">
        <w:rPr>
          <w:rFonts w:ascii="Tahoma" w:hAnsi="Tahoma" w:cs="Tahoma"/>
          <w:color w:val="EE0000"/>
          <w:sz w:val="20"/>
          <w:szCs w:val="20"/>
        </w:rPr>
        <w:t xml:space="preserve"> (:17)</w:t>
      </w:r>
    </w:p>
    <w:p w14:paraId="2705FACA" w14:textId="77777777" w:rsidR="00BB32B9" w:rsidRDefault="00BB32B9"/>
    <w:sectPr w:rsidR="00BB3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C95"/>
    <w:rsid w:val="001E64C2"/>
    <w:rsid w:val="00696C95"/>
    <w:rsid w:val="00876AF3"/>
    <w:rsid w:val="00BB32B9"/>
    <w:rsid w:val="00F45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675A6"/>
  <w15:chartTrackingRefBased/>
  <w15:docId w15:val="{EC14938F-7797-41ED-8D89-A958FB03B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6C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6C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6C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6C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6C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6C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6C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6C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6C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C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6C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6C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6C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6C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6C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6C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6C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6C95"/>
    <w:rPr>
      <w:rFonts w:eastAsiaTheme="majorEastAsia" w:cstheme="majorBidi"/>
      <w:color w:val="272727" w:themeColor="text1" w:themeTint="D8"/>
    </w:rPr>
  </w:style>
  <w:style w:type="paragraph" w:styleId="Title">
    <w:name w:val="Title"/>
    <w:basedOn w:val="Normal"/>
    <w:next w:val="Normal"/>
    <w:link w:val="TitleChar"/>
    <w:uiPriority w:val="10"/>
    <w:qFormat/>
    <w:rsid w:val="00696C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C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6C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6C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6C95"/>
    <w:pPr>
      <w:spacing w:before="160"/>
      <w:jc w:val="center"/>
    </w:pPr>
    <w:rPr>
      <w:i/>
      <w:iCs/>
      <w:color w:val="404040" w:themeColor="text1" w:themeTint="BF"/>
    </w:rPr>
  </w:style>
  <w:style w:type="character" w:customStyle="1" w:styleId="QuoteChar">
    <w:name w:val="Quote Char"/>
    <w:basedOn w:val="DefaultParagraphFont"/>
    <w:link w:val="Quote"/>
    <w:uiPriority w:val="29"/>
    <w:rsid w:val="00696C95"/>
    <w:rPr>
      <w:i/>
      <w:iCs/>
      <w:color w:val="404040" w:themeColor="text1" w:themeTint="BF"/>
    </w:rPr>
  </w:style>
  <w:style w:type="paragraph" w:styleId="ListParagraph">
    <w:name w:val="List Paragraph"/>
    <w:basedOn w:val="Normal"/>
    <w:uiPriority w:val="34"/>
    <w:qFormat/>
    <w:rsid w:val="00696C95"/>
    <w:pPr>
      <w:ind w:left="720"/>
      <w:contextualSpacing/>
    </w:pPr>
  </w:style>
  <w:style w:type="character" w:styleId="IntenseEmphasis">
    <w:name w:val="Intense Emphasis"/>
    <w:basedOn w:val="DefaultParagraphFont"/>
    <w:uiPriority w:val="21"/>
    <w:qFormat/>
    <w:rsid w:val="00696C95"/>
    <w:rPr>
      <w:i/>
      <w:iCs/>
      <w:color w:val="0F4761" w:themeColor="accent1" w:themeShade="BF"/>
    </w:rPr>
  </w:style>
  <w:style w:type="paragraph" w:styleId="IntenseQuote">
    <w:name w:val="Intense Quote"/>
    <w:basedOn w:val="Normal"/>
    <w:next w:val="Normal"/>
    <w:link w:val="IntenseQuoteChar"/>
    <w:uiPriority w:val="30"/>
    <w:qFormat/>
    <w:rsid w:val="00696C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6C95"/>
    <w:rPr>
      <w:i/>
      <w:iCs/>
      <w:color w:val="0F4761" w:themeColor="accent1" w:themeShade="BF"/>
    </w:rPr>
  </w:style>
  <w:style w:type="character" w:styleId="IntenseReference">
    <w:name w:val="Intense Reference"/>
    <w:basedOn w:val="DefaultParagraphFont"/>
    <w:uiPriority w:val="32"/>
    <w:qFormat/>
    <w:rsid w:val="00696C95"/>
    <w:rPr>
      <w:b/>
      <w:bCs/>
      <w:smallCaps/>
      <w:color w:val="0F4761" w:themeColor="accent1" w:themeShade="BF"/>
      <w:spacing w:val="5"/>
    </w:rPr>
  </w:style>
  <w:style w:type="paragraph" w:styleId="NormalWeb">
    <w:name w:val="Normal (Web)"/>
    <w:basedOn w:val="Normal"/>
    <w:uiPriority w:val="99"/>
    <w:semiHidden/>
    <w:unhideWhenUsed/>
    <w:rsid w:val="00696C9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696C95"/>
    <w:rPr>
      <w:color w:val="0000FF"/>
      <w:u w:val="single"/>
    </w:rPr>
  </w:style>
  <w:style w:type="character" w:styleId="Strong">
    <w:name w:val="Strong"/>
    <w:basedOn w:val="DefaultParagraphFont"/>
    <w:uiPriority w:val="22"/>
    <w:qFormat/>
    <w:rsid w:val="00696C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fhealthcare.org/providers/syed-zaidi-1462929" TargetMode="External"/><Relationship Id="rId3" Type="http://schemas.openxmlformats.org/officeDocument/2006/relationships/webSettings" Target="webSettings.xml"/><Relationship Id="rId7" Type="http://schemas.openxmlformats.org/officeDocument/2006/relationships/hyperlink" Target="https://www.osfhealthcare.org/providers/syed-zaidi-146292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sfhealthcare.org/providers/syed-zaidi-1462929" TargetMode="External"/><Relationship Id="rId5" Type="http://schemas.openxmlformats.org/officeDocument/2006/relationships/hyperlink" Target="https://www.osfhealthcare.org/providers/syed-zaidi-1462929" TargetMode="External"/><Relationship Id="rId10" Type="http://schemas.openxmlformats.org/officeDocument/2006/relationships/theme" Target="theme/theme1.xml"/><Relationship Id="rId4" Type="http://schemas.openxmlformats.org/officeDocument/2006/relationships/hyperlink" Target="https://www.osfhealthcare.org/providers/syed-zaidi-1462929"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322</Words>
  <Characters>1838</Characters>
  <Application>Microsoft Office Word</Application>
  <DocSecurity>0</DocSecurity>
  <Lines>15</Lines>
  <Paragraphs>4</Paragraphs>
  <ScaleCrop>false</ScaleCrop>
  <Company>OSF HealthCare</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2026-09-15T16:20:00Z</cp:lastPrinted>
  <dcterms:created xsi:type="dcterms:W3CDTF">2026-09-15T16:16:00Z</dcterms:created>
  <dcterms:modified xsi:type="dcterms:W3CDTF">2026-09-15T16:21:00Z</dcterms:modified>
</cp:coreProperties>
</file>