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32233F4" w14:textId="0EAEB93F" w:rsidR="007E0A5A" w:rsidRDefault="007E0A5A" w:rsidP="007E0A5A">
      <w:pPr>
        <w:jc w:val="center"/>
      </w:pPr>
      <w:r w:rsidRPr="003D2DAD">
        <w:rPr>
          <w:noProof/>
        </w:rPr>
        <w:drawing>
          <wp:inline distT="0" distB="0" distL="0" distR="0" wp14:anchorId="60054CB3" wp14:editId="465C4C50">
            <wp:extent cx="2163071" cy="923925"/>
            <wp:effectExtent l="0" t="0" r="8890" b="0"/>
            <wp:docPr id="361851785" name="Picture 1" descr="A logo with brown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1851785" name="Picture 1" descr="A logo with brown text&#10;&#10;Description automatically generated"/>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170605" cy="927143"/>
                    </a:xfrm>
                    <a:prstGeom prst="rect">
                      <a:avLst/>
                    </a:prstGeom>
                    <a:noFill/>
                    <a:ln>
                      <a:noFill/>
                    </a:ln>
                  </pic:spPr>
                </pic:pic>
              </a:graphicData>
            </a:graphic>
          </wp:inline>
        </w:drawing>
      </w:r>
    </w:p>
    <w:p w14:paraId="236F32BE" w14:textId="77777777" w:rsidR="007E0A5A" w:rsidRDefault="007E0A5A" w:rsidP="007E0A5A"/>
    <w:p w14:paraId="354B6AB4" w14:textId="2BF81E9C" w:rsidR="007E0A5A" w:rsidRDefault="007E0A5A" w:rsidP="007E0A5A">
      <w:pPr>
        <w:jc w:val="center"/>
        <w:rPr>
          <w:b/>
          <w:bCs/>
          <w:sz w:val="32"/>
          <w:szCs w:val="32"/>
        </w:rPr>
      </w:pPr>
      <w:r w:rsidRPr="007E0A5A">
        <w:rPr>
          <w:b/>
          <w:bCs/>
          <w:sz w:val="32"/>
          <w:szCs w:val="32"/>
        </w:rPr>
        <w:t>OSF HealthCare Earns 2024 Most Wired Designation</w:t>
      </w:r>
    </w:p>
    <w:p w14:paraId="0DD8121C" w14:textId="77777777" w:rsidR="007E0A5A" w:rsidRDefault="007E0A5A" w:rsidP="007E0A5A">
      <w:pPr>
        <w:jc w:val="center"/>
        <w:rPr>
          <w:b/>
          <w:bCs/>
          <w:sz w:val="32"/>
          <w:szCs w:val="32"/>
        </w:rPr>
      </w:pPr>
    </w:p>
    <w:p w14:paraId="353B73C5" w14:textId="77777777" w:rsidR="007E0A5A" w:rsidRPr="003D2DAD" w:rsidRDefault="007E0A5A" w:rsidP="007E0A5A">
      <w:pPr>
        <w:spacing w:line="286" w:lineRule="atLeast"/>
        <w:rPr>
          <w:rFonts w:cs="Arial"/>
          <w:color w:val="222222"/>
          <w:szCs w:val="22"/>
        </w:rPr>
      </w:pPr>
      <w:r>
        <w:rPr>
          <w:rFonts w:cs="Tahoma"/>
          <w:b/>
          <w:bCs/>
          <w:color w:val="FF0000"/>
          <w:szCs w:val="22"/>
        </w:rPr>
        <w:t>For Immediate Release:</w:t>
      </w:r>
    </w:p>
    <w:p w14:paraId="44D51DDD" w14:textId="3F2D643E" w:rsidR="007E0A5A" w:rsidRDefault="007E0A5A" w:rsidP="007E0A5A">
      <w:pPr>
        <w:spacing w:line="286" w:lineRule="atLeast"/>
        <w:rPr>
          <w:rFonts w:cs="Tahoma"/>
          <w:b/>
          <w:bCs/>
          <w:szCs w:val="22"/>
        </w:rPr>
      </w:pPr>
      <w:r w:rsidRPr="003D2DAD">
        <w:rPr>
          <w:rFonts w:cs="Tahoma"/>
          <w:color w:val="000000"/>
          <w:szCs w:val="22"/>
        </w:rPr>
        <w:t>Contact:</w:t>
      </w:r>
      <w:r>
        <w:rPr>
          <w:rFonts w:cs="Tahoma"/>
          <w:color w:val="000000"/>
          <w:szCs w:val="22"/>
        </w:rPr>
        <w:t xml:space="preserve"> Matt Sheehan | Media Relations Coordinator | matthew.a.sheehan@osfhealthcare.org</w:t>
      </w:r>
    </w:p>
    <w:p w14:paraId="3EE78432" w14:textId="77777777" w:rsidR="007E0A5A" w:rsidRDefault="007E0A5A" w:rsidP="007E0A5A">
      <w:pPr>
        <w:spacing w:line="286" w:lineRule="atLeast"/>
        <w:rPr>
          <w:rStyle w:val="Hyperlink"/>
          <w:rFonts w:cs="Tahoma"/>
          <w:b/>
          <w:bCs/>
          <w:szCs w:val="22"/>
        </w:rPr>
      </w:pPr>
    </w:p>
    <w:p w14:paraId="7C60EBDD" w14:textId="31C19697" w:rsidR="007E0A5A" w:rsidRDefault="007E0A5A" w:rsidP="007E0A5A">
      <w:r w:rsidRPr="003D2DAD">
        <w:rPr>
          <w:rFonts w:cs="Tahoma"/>
          <w:b/>
          <w:bCs/>
          <w:color w:val="000000"/>
          <w:szCs w:val="22"/>
        </w:rPr>
        <w:t>(</w:t>
      </w:r>
      <w:r>
        <w:rPr>
          <w:rFonts w:cs="Tahoma"/>
          <w:b/>
          <w:bCs/>
          <w:color w:val="000000"/>
          <w:szCs w:val="22"/>
        </w:rPr>
        <w:t>October</w:t>
      </w:r>
      <w:r w:rsidRPr="003D2DAD">
        <w:rPr>
          <w:rFonts w:cs="Tahoma"/>
          <w:b/>
          <w:bCs/>
          <w:color w:val="000000"/>
          <w:szCs w:val="22"/>
        </w:rPr>
        <w:t xml:space="preserve"> </w:t>
      </w:r>
      <w:r>
        <w:rPr>
          <w:rFonts w:cs="Tahoma"/>
          <w:b/>
          <w:bCs/>
          <w:color w:val="000000"/>
          <w:szCs w:val="22"/>
        </w:rPr>
        <w:t>2</w:t>
      </w:r>
      <w:r>
        <w:rPr>
          <w:rFonts w:cs="Tahoma"/>
          <w:b/>
          <w:bCs/>
          <w:color w:val="000000"/>
          <w:szCs w:val="22"/>
        </w:rPr>
        <w:t>5</w:t>
      </w:r>
      <w:r w:rsidRPr="003D2DAD">
        <w:rPr>
          <w:rFonts w:cs="Tahoma"/>
          <w:b/>
          <w:bCs/>
          <w:color w:val="000000"/>
          <w:szCs w:val="22"/>
        </w:rPr>
        <w:t xml:space="preserve">, </w:t>
      </w:r>
      <w:proofErr w:type="gramStart"/>
      <w:r w:rsidRPr="003D2DAD">
        <w:rPr>
          <w:rFonts w:cs="Tahoma"/>
          <w:b/>
          <w:bCs/>
          <w:color w:val="000000"/>
          <w:szCs w:val="22"/>
        </w:rPr>
        <w:t>2024</w:t>
      </w:r>
      <w:proofErr w:type="gramEnd"/>
      <w:r w:rsidRPr="003D2DAD">
        <w:rPr>
          <w:rFonts w:cs="Tahoma"/>
          <w:b/>
          <w:bCs/>
          <w:color w:val="000000"/>
          <w:szCs w:val="22"/>
        </w:rPr>
        <w:t xml:space="preserve"> | Peoria, Illinois)</w:t>
      </w:r>
      <w:r w:rsidRPr="003D2DAD">
        <w:rPr>
          <w:rFonts w:cs="Tahoma"/>
          <w:color w:val="000000"/>
          <w:szCs w:val="22"/>
        </w:rPr>
        <w:t> –</w:t>
      </w:r>
      <w:r>
        <w:t xml:space="preserve"> </w:t>
      </w:r>
      <w:hyperlink r:id="rId7" w:history="1">
        <w:r w:rsidRPr="007E0A5A">
          <w:rPr>
            <w:rStyle w:val="Hyperlink"/>
          </w:rPr>
          <w:t>OSF HealthCare</w:t>
        </w:r>
      </w:hyperlink>
      <w:r w:rsidRPr="007E0A5A">
        <w:t> has earned the 2024 CHIME Digital Health Most Wired recognition from the College of Healthcare Information Management Executives (CHIME). This marks the thirteenth straight year OSF has achieved this honor.</w:t>
      </w:r>
    </w:p>
    <w:p w14:paraId="1149AF2F" w14:textId="77777777" w:rsidR="007E0A5A" w:rsidRPr="007E0A5A" w:rsidRDefault="007E0A5A" w:rsidP="007E0A5A"/>
    <w:p w14:paraId="68B209DA" w14:textId="77777777" w:rsidR="007E0A5A" w:rsidRDefault="007E0A5A" w:rsidP="007E0A5A">
      <w:r w:rsidRPr="007E0A5A">
        <w:t xml:space="preserve">The Digital Health Most Wired survey and recognition program serves as a comprehensive “Digital Health Check-up” for health care organizations across the world. </w:t>
      </w:r>
    </w:p>
    <w:p w14:paraId="1941DBBE" w14:textId="77777777" w:rsidR="007E0A5A" w:rsidRDefault="007E0A5A" w:rsidP="007E0A5A"/>
    <w:p w14:paraId="2D457459" w14:textId="1130D401" w:rsidR="007E0A5A" w:rsidRPr="007E0A5A" w:rsidRDefault="007E0A5A" w:rsidP="007E0A5A">
      <w:r w:rsidRPr="007E0A5A">
        <w:t>The annual survey assesses how effectively core and advanced technologies are applied to improve health care.</w:t>
      </w:r>
    </w:p>
    <w:p w14:paraId="7208E0BE" w14:textId="77777777" w:rsidR="007E0A5A" w:rsidRDefault="007E0A5A" w:rsidP="007E0A5A">
      <w:r w:rsidRPr="007E0A5A">
        <w:t xml:space="preserve">Participants receive certification based on their overall performance, with level 10 being the highest. </w:t>
      </w:r>
    </w:p>
    <w:p w14:paraId="54245DE4" w14:textId="77777777" w:rsidR="007E0A5A" w:rsidRDefault="007E0A5A" w:rsidP="007E0A5A"/>
    <w:p w14:paraId="45EE5DEB" w14:textId="77777777" w:rsidR="007E0A5A" w:rsidRDefault="007E0A5A" w:rsidP="007E0A5A">
      <w:r w:rsidRPr="007E0A5A">
        <w:t>This year</w:t>
      </w:r>
      <w:r w:rsidRPr="007E0A5A">
        <w:rPr>
          <w:b/>
          <w:bCs/>
        </w:rPr>
        <w:t> OSF HealthCare is honored to be Level 9 certified in Ambulatory Care technology and Level 9 certified in Acute Care technology.</w:t>
      </w:r>
      <w:r w:rsidRPr="007E0A5A">
        <w:t> </w:t>
      </w:r>
    </w:p>
    <w:p w14:paraId="623A8E4C" w14:textId="77777777" w:rsidR="007E0A5A" w:rsidRDefault="007E0A5A" w:rsidP="007E0A5A"/>
    <w:p w14:paraId="5C8D45EF" w14:textId="6495CF32" w:rsidR="007E0A5A" w:rsidRDefault="007E0A5A" w:rsidP="007E0A5A">
      <w:r w:rsidRPr="007E0A5A">
        <w:t>This is a marked achievement; OSF has seen its certification levels rise across all 16 hospitals, advancing from a Level 7 in both categories in 2019 to today’s achievements of Level 9.</w:t>
      </w:r>
    </w:p>
    <w:p w14:paraId="5D44A0D9" w14:textId="77777777" w:rsidR="007E0A5A" w:rsidRPr="007E0A5A" w:rsidRDefault="007E0A5A" w:rsidP="007E0A5A"/>
    <w:p w14:paraId="7C55159E" w14:textId="21FF83ED" w:rsidR="007E0A5A" w:rsidRDefault="00C079AD" w:rsidP="007E0A5A">
      <w:r w:rsidRPr="00C079AD">
        <w:t>“Last year, only 106 healthcare systems or hospitals worldwide achieved Level 9 or 10 in both care settings, and we expect the numbers to be similar this year. Achieving Level 9 across the entire continuum of care places OSF in elite company,” said David Hall, MD, senior vice president of information systems and chief information officer for OSF HealthCare. “This honor highlights the hard work of our analysts, technicians, clinicians, and innovators, and is a fitting recognition of OSF HealthCare’s commitment to rapid transformation in the digital health care space, allowing us to provide the greatest, most innovative care possible for our patients and those we serve.”</w:t>
      </w:r>
    </w:p>
    <w:p w14:paraId="7647A4B2" w14:textId="77777777" w:rsidR="00C079AD" w:rsidRPr="007E0A5A" w:rsidRDefault="00C079AD" w:rsidP="007E0A5A"/>
    <w:p w14:paraId="28818832" w14:textId="77777777" w:rsidR="007E0A5A" w:rsidRDefault="007E0A5A" w:rsidP="007E0A5A">
      <w:r w:rsidRPr="007E0A5A">
        <w:t>Each participating organization received a customized benchmarking report, an overall score and scores for individual levels in eight segments: infrastructure; security; business/disaster recovery; administrative/supply chain; analytics/data management; interoperability/population health; patient engagement; and clinical quality/safety.</w:t>
      </w:r>
    </w:p>
    <w:p w14:paraId="02DDC26C" w14:textId="77777777" w:rsidR="007E0A5A" w:rsidRPr="007E0A5A" w:rsidRDefault="007E0A5A" w:rsidP="007E0A5A"/>
    <w:p w14:paraId="0C52B9F0" w14:textId="4E6C304E" w:rsidR="007E0A5A" w:rsidRPr="007E0A5A" w:rsidRDefault="007E0A5A" w:rsidP="007E0A5A">
      <w:r w:rsidRPr="007E0A5A">
        <w:t>For more information about the CHIME Digital Health Most Wired program, please go </w:t>
      </w:r>
      <w:hyperlink r:id="rId8" w:history="1">
        <w:hyperlink r:id="rId9" w:history="1">
          <w:r w:rsidRPr="007E0A5A">
            <w:rPr>
              <w:rStyle w:val="Hyperlink"/>
            </w:rPr>
            <w:t>here</w:t>
          </w:r>
        </w:hyperlink>
      </w:hyperlink>
      <w:r w:rsidRPr="007E0A5A">
        <w:t>.     </w:t>
      </w:r>
    </w:p>
    <w:p w14:paraId="6BFBEE4D" w14:textId="77777777" w:rsidR="005E045C" w:rsidRDefault="005E045C" w:rsidP="00571DEA"/>
    <w:p w14:paraId="1DD5E506" w14:textId="437941D0" w:rsidR="007E0A5A" w:rsidRPr="003D17EE" w:rsidRDefault="007E0A5A" w:rsidP="007E0A5A">
      <w:pPr>
        <w:jc w:val="center"/>
      </w:pPr>
      <w:r>
        <w:t>###</w:t>
      </w:r>
    </w:p>
    <w:sectPr w:rsidR="007E0A5A" w:rsidRPr="003D17EE" w:rsidSect="007E0A5A">
      <w:pgSz w:w="12240" w:h="15840"/>
      <w:pgMar w:top="576" w:right="864" w:bottom="576" w:left="86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New Roman (Headings CS)">
    <w:altName w:val="Times New Roman"/>
    <w:panose1 w:val="00000000000000000000"/>
    <w:charset w:val="00"/>
    <w:family w:val="roman"/>
    <w:notTrueType/>
    <w:pitch w:val="default"/>
  </w:font>
  <w:font w:name="Times New Roman (Body CS)">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9"/>
  <w:proofState w:spelling="clean" w:grammar="clean"/>
  <w:attachedTemplate r:id="rId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0A5A"/>
    <w:rsid w:val="00137A77"/>
    <w:rsid w:val="00191036"/>
    <w:rsid w:val="002417E5"/>
    <w:rsid w:val="003B5E63"/>
    <w:rsid w:val="003D17EE"/>
    <w:rsid w:val="004C3584"/>
    <w:rsid w:val="0053120C"/>
    <w:rsid w:val="00571DEA"/>
    <w:rsid w:val="005A44ED"/>
    <w:rsid w:val="005E045C"/>
    <w:rsid w:val="0074219F"/>
    <w:rsid w:val="007E0A5A"/>
    <w:rsid w:val="00840E91"/>
    <w:rsid w:val="009051F7"/>
    <w:rsid w:val="00C079AD"/>
    <w:rsid w:val="00CB7283"/>
    <w:rsid w:val="00DB3202"/>
    <w:rsid w:val="00E10E31"/>
    <w:rsid w:val="00E25D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2B233A"/>
  <w15:chartTrackingRefBased/>
  <w15:docId w15:val="{6B98EF11-9285-46A0-AA68-53DE8B5688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051F7"/>
    <w:rPr>
      <w:rFonts w:ascii="Cambria" w:hAnsi="Cambria"/>
      <w:sz w:val="22"/>
    </w:rPr>
  </w:style>
  <w:style w:type="paragraph" w:styleId="Heading1">
    <w:name w:val="heading 1"/>
    <w:basedOn w:val="Normal"/>
    <w:next w:val="Normal"/>
    <w:link w:val="Heading1Char"/>
    <w:uiPriority w:val="9"/>
    <w:qFormat/>
    <w:rsid w:val="00191036"/>
    <w:pPr>
      <w:keepNext/>
      <w:keepLines/>
      <w:spacing w:before="240"/>
      <w:outlineLvl w:val="0"/>
    </w:pPr>
    <w:rPr>
      <w:rFonts w:eastAsiaTheme="majorEastAsia" w:cstheme="majorBidi"/>
      <w:color w:val="00A9CE" w:themeColor="accent3"/>
      <w:sz w:val="36"/>
      <w:szCs w:val="32"/>
    </w:rPr>
  </w:style>
  <w:style w:type="paragraph" w:styleId="Heading2">
    <w:name w:val="heading 2"/>
    <w:basedOn w:val="Normal"/>
    <w:next w:val="Normal"/>
    <w:link w:val="Heading2Char"/>
    <w:uiPriority w:val="9"/>
    <w:unhideWhenUsed/>
    <w:qFormat/>
    <w:rsid w:val="00191036"/>
    <w:pPr>
      <w:keepNext/>
      <w:keepLines/>
      <w:spacing w:before="40"/>
      <w:outlineLvl w:val="1"/>
    </w:pPr>
    <w:rPr>
      <w:rFonts w:eastAsiaTheme="majorEastAsia" w:cstheme="majorBidi"/>
      <w:color w:val="64A70B" w:themeColor="accent1"/>
      <w:sz w:val="36"/>
      <w:szCs w:val="26"/>
    </w:rPr>
  </w:style>
  <w:style w:type="paragraph" w:styleId="Heading3">
    <w:name w:val="heading 3"/>
    <w:basedOn w:val="Normal"/>
    <w:next w:val="Normal"/>
    <w:link w:val="Heading3Char"/>
    <w:uiPriority w:val="9"/>
    <w:semiHidden/>
    <w:unhideWhenUsed/>
    <w:qFormat/>
    <w:rsid w:val="00CB7283"/>
    <w:pPr>
      <w:keepNext/>
      <w:keepLines/>
      <w:spacing w:before="40"/>
      <w:outlineLvl w:val="2"/>
    </w:pPr>
    <w:rPr>
      <w:rFonts w:eastAsiaTheme="majorEastAsia" w:cstheme="majorBidi"/>
      <w:color w:val="000000" w:themeColor="text1"/>
      <w:sz w:val="3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91036"/>
    <w:rPr>
      <w:rFonts w:eastAsiaTheme="majorEastAsia" w:cstheme="majorBidi"/>
      <w:color w:val="00A9CE" w:themeColor="accent3"/>
      <w:sz w:val="36"/>
      <w:szCs w:val="32"/>
    </w:rPr>
  </w:style>
  <w:style w:type="character" w:customStyle="1" w:styleId="Heading2Char">
    <w:name w:val="Heading 2 Char"/>
    <w:basedOn w:val="DefaultParagraphFont"/>
    <w:link w:val="Heading2"/>
    <w:uiPriority w:val="9"/>
    <w:rsid w:val="00191036"/>
    <w:rPr>
      <w:rFonts w:eastAsiaTheme="majorEastAsia" w:cstheme="majorBidi"/>
      <w:color w:val="64A70B" w:themeColor="accent1"/>
      <w:sz w:val="36"/>
      <w:szCs w:val="26"/>
    </w:rPr>
  </w:style>
  <w:style w:type="paragraph" w:styleId="Title">
    <w:name w:val="Title"/>
    <w:basedOn w:val="Normal"/>
    <w:next w:val="Normal"/>
    <w:link w:val="TitleChar"/>
    <w:uiPriority w:val="10"/>
    <w:qFormat/>
    <w:rsid w:val="002417E5"/>
    <w:pPr>
      <w:contextualSpacing/>
    </w:pPr>
    <w:rPr>
      <w:rFonts w:eastAsiaTheme="majorEastAsia" w:cs="Times New Roman (Headings CS)"/>
      <w:b/>
      <w:color w:val="64A70B" w:themeColor="accent1"/>
      <w:spacing w:val="-10"/>
      <w:kern w:val="28"/>
      <w:sz w:val="72"/>
      <w:szCs w:val="56"/>
    </w:rPr>
  </w:style>
  <w:style w:type="character" w:customStyle="1" w:styleId="TitleChar">
    <w:name w:val="Title Char"/>
    <w:basedOn w:val="DefaultParagraphFont"/>
    <w:link w:val="Title"/>
    <w:uiPriority w:val="10"/>
    <w:rsid w:val="002417E5"/>
    <w:rPr>
      <w:rFonts w:eastAsiaTheme="majorEastAsia" w:cs="Times New Roman (Headings CS)"/>
      <w:b/>
      <w:color w:val="64A70B" w:themeColor="accent1"/>
      <w:spacing w:val="-10"/>
      <w:kern w:val="28"/>
      <w:sz w:val="72"/>
      <w:szCs w:val="56"/>
    </w:rPr>
  </w:style>
  <w:style w:type="paragraph" w:styleId="IntenseQuote">
    <w:name w:val="Intense Quote"/>
    <w:basedOn w:val="Normal"/>
    <w:next w:val="Normal"/>
    <w:link w:val="IntenseQuoteChar"/>
    <w:uiPriority w:val="30"/>
    <w:qFormat/>
    <w:rsid w:val="00191036"/>
    <w:pPr>
      <w:pBdr>
        <w:top w:val="single" w:sz="4" w:space="10" w:color="64A70B" w:themeColor="accent1"/>
        <w:bottom w:val="single" w:sz="4" w:space="10" w:color="64A70B" w:themeColor="accent1"/>
      </w:pBdr>
      <w:spacing w:before="360" w:after="360"/>
      <w:ind w:left="864" w:right="864"/>
      <w:jc w:val="center"/>
    </w:pPr>
    <w:rPr>
      <w:b/>
      <w:i/>
      <w:iCs/>
      <w:color w:val="64A70B" w:themeColor="accent1"/>
      <w:sz w:val="28"/>
    </w:rPr>
  </w:style>
  <w:style w:type="character" w:customStyle="1" w:styleId="IntenseQuoteChar">
    <w:name w:val="Intense Quote Char"/>
    <w:basedOn w:val="DefaultParagraphFont"/>
    <w:link w:val="IntenseQuote"/>
    <w:uiPriority w:val="30"/>
    <w:rsid w:val="00191036"/>
    <w:rPr>
      <w:rFonts w:ascii="Cambria" w:hAnsi="Cambria"/>
      <w:b/>
      <w:i/>
      <w:iCs/>
      <w:color w:val="64A70B" w:themeColor="accent1"/>
      <w:sz w:val="28"/>
    </w:rPr>
  </w:style>
  <w:style w:type="paragraph" w:styleId="Quote">
    <w:name w:val="Quote"/>
    <w:basedOn w:val="Normal"/>
    <w:next w:val="Normal"/>
    <w:link w:val="QuoteChar"/>
    <w:uiPriority w:val="29"/>
    <w:qFormat/>
    <w:rsid w:val="00191036"/>
    <w:pPr>
      <w:spacing w:before="200" w:after="160"/>
      <w:ind w:left="864" w:right="864"/>
      <w:jc w:val="center"/>
    </w:pPr>
    <w:rPr>
      <w:i/>
      <w:iCs/>
      <w:color w:val="404040" w:themeColor="text1" w:themeTint="BF"/>
      <w:sz w:val="32"/>
    </w:rPr>
  </w:style>
  <w:style w:type="character" w:customStyle="1" w:styleId="QuoteChar">
    <w:name w:val="Quote Char"/>
    <w:basedOn w:val="DefaultParagraphFont"/>
    <w:link w:val="Quote"/>
    <w:uiPriority w:val="29"/>
    <w:rsid w:val="00191036"/>
    <w:rPr>
      <w:rFonts w:ascii="Cambria" w:hAnsi="Cambria"/>
      <w:i/>
      <w:iCs/>
      <w:color w:val="404040" w:themeColor="text1" w:themeTint="BF"/>
      <w:sz w:val="32"/>
    </w:rPr>
  </w:style>
  <w:style w:type="character" w:styleId="IntenseReference">
    <w:name w:val="Intense Reference"/>
    <w:basedOn w:val="DefaultParagraphFont"/>
    <w:uiPriority w:val="32"/>
    <w:qFormat/>
    <w:rsid w:val="004C3584"/>
    <w:rPr>
      <w:rFonts w:asciiTheme="minorHAnsi" w:hAnsiTheme="minorHAnsi"/>
      <w:b/>
      <w:bCs/>
      <w:smallCaps/>
      <w:color w:val="64A70B" w:themeColor="accent1"/>
      <w:spacing w:val="5"/>
      <w:sz w:val="21"/>
    </w:rPr>
  </w:style>
  <w:style w:type="paragraph" w:styleId="NoSpacing">
    <w:name w:val="No Spacing"/>
    <w:uiPriority w:val="1"/>
    <w:qFormat/>
    <w:rsid w:val="002417E5"/>
    <w:rPr>
      <w:sz w:val="22"/>
    </w:rPr>
  </w:style>
  <w:style w:type="paragraph" w:customStyle="1" w:styleId="Title2">
    <w:name w:val="Title 2"/>
    <w:basedOn w:val="Normal"/>
    <w:next w:val="Normal"/>
    <w:link w:val="Title2Char"/>
    <w:qFormat/>
    <w:rsid w:val="002417E5"/>
    <w:rPr>
      <w:rFonts w:ascii="Calibri" w:hAnsi="Calibri" w:cs="Times New Roman (Body CS)"/>
      <w:b/>
      <w:caps/>
      <w:color w:val="64A70B" w:themeColor="accent1"/>
      <w:spacing w:val="10"/>
      <w:sz w:val="72"/>
      <w:szCs w:val="22"/>
    </w:rPr>
  </w:style>
  <w:style w:type="paragraph" w:customStyle="1" w:styleId="Title3">
    <w:name w:val="Title 3"/>
    <w:basedOn w:val="Title"/>
    <w:link w:val="Title3Char"/>
    <w:qFormat/>
    <w:rsid w:val="00CB7283"/>
    <w:rPr>
      <w:rFonts w:asciiTheme="majorHAnsi" w:hAnsiTheme="majorHAnsi"/>
      <w:b w:val="0"/>
    </w:rPr>
  </w:style>
  <w:style w:type="character" w:customStyle="1" w:styleId="Title2Char">
    <w:name w:val="Title 2 Char"/>
    <w:basedOn w:val="DefaultParagraphFont"/>
    <w:link w:val="Title2"/>
    <w:rsid w:val="002417E5"/>
    <w:rPr>
      <w:rFonts w:ascii="Calibri" w:hAnsi="Calibri" w:cs="Times New Roman (Body CS)"/>
      <w:b/>
      <w:caps/>
      <w:color w:val="64A70B" w:themeColor="accent1"/>
      <w:spacing w:val="10"/>
      <w:sz w:val="72"/>
      <w:szCs w:val="22"/>
    </w:rPr>
  </w:style>
  <w:style w:type="paragraph" w:customStyle="1" w:styleId="Title4">
    <w:name w:val="Title 4"/>
    <w:basedOn w:val="Title"/>
    <w:next w:val="Normal"/>
    <w:link w:val="Title4Char"/>
    <w:qFormat/>
    <w:rsid w:val="00CB7283"/>
    <w:rPr>
      <w:rFonts w:asciiTheme="majorHAnsi" w:hAnsiTheme="majorHAnsi"/>
      <w:b w:val="0"/>
      <w:caps/>
      <w:spacing w:val="0"/>
    </w:rPr>
  </w:style>
  <w:style w:type="character" w:customStyle="1" w:styleId="Title3Char">
    <w:name w:val="Title 3 Char"/>
    <w:basedOn w:val="TitleChar"/>
    <w:link w:val="Title3"/>
    <w:rsid w:val="00CB7283"/>
    <w:rPr>
      <w:rFonts w:asciiTheme="majorHAnsi" w:eastAsiaTheme="majorEastAsia" w:hAnsiTheme="majorHAnsi" w:cs="Times New Roman (Headings CS)"/>
      <w:b w:val="0"/>
      <w:color w:val="64A70B" w:themeColor="accent1"/>
      <w:spacing w:val="-10"/>
      <w:kern w:val="28"/>
      <w:sz w:val="72"/>
      <w:szCs w:val="56"/>
    </w:rPr>
  </w:style>
  <w:style w:type="paragraph" w:customStyle="1" w:styleId="TitleSubhead">
    <w:name w:val="Title Subhead"/>
    <w:basedOn w:val="Normal"/>
    <w:next w:val="Normal"/>
    <w:link w:val="TitleSubheadChar"/>
    <w:qFormat/>
    <w:rsid w:val="00CB7283"/>
    <w:rPr>
      <w:i/>
      <w:iCs/>
      <w:color w:val="64A70B" w:themeColor="accent1"/>
      <w:sz w:val="32"/>
      <w:szCs w:val="32"/>
    </w:rPr>
  </w:style>
  <w:style w:type="character" w:customStyle="1" w:styleId="Title4Char">
    <w:name w:val="Title 4 Char"/>
    <w:basedOn w:val="TitleChar"/>
    <w:link w:val="Title4"/>
    <w:rsid w:val="00CB7283"/>
    <w:rPr>
      <w:rFonts w:asciiTheme="majorHAnsi" w:eastAsiaTheme="majorEastAsia" w:hAnsiTheme="majorHAnsi" w:cs="Times New Roman (Headings CS)"/>
      <w:b w:val="0"/>
      <w:caps/>
      <w:color w:val="64A70B" w:themeColor="accent1"/>
      <w:spacing w:val="-10"/>
      <w:kern w:val="28"/>
      <w:sz w:val="72"/>
      <w:szCs w:val="56"/>
    </w:rPr>
  </w:style>
  <w:style w:type="character" w:customStyle="1" w:styleId="Heading3Char">
    <w:name w:val="Heading 3 Char"/>
    <w:basedOn w:val="DefaultParagraphFont"/>
    <w:link w:val="Heading3"/>
    <w:uiPriority w:val="9"/>
    <w:semiHidden/>
    <w:rsid w:val="00CB7283"/>
    <w:rPr>
      <w:rFonts w:eastAsiaTheme="majorEastAsia" w:cstheme="majorBidi"/>
      <w:color w:val="000000" w:themeColor="text1"/>
      <w:sz w:val="36"/>
    </w:rPr>
  </w:style>
  <w:style w:type="character" w:customStyle="1" w:styleId="TitleSubheadChar">
    <w:name w:val="Title Subhead Char"/>
    <w:basedOn w:val="DefaultParagraphFont"/>
    <w:link w:val="TitleSubhead"/>
    <w:rsid w:val="00CB7283"/>
    <w:rPr>
      <w:rFonts w:ascii="Cambria" w:hAnsi="Cambria"/>
      <w:i/>
      <w:iCs/>
      <w:color w:val="64A70B" w:themeColor="accent1"/>
      <w:sz w:val="32"/>
      <w:szCs w:val="32"/>
    </w:rPr>
  </w:style>
  <w:style w:type="paragraph" w:customStyle="1" w:styleId="HeadingCAPSg">
    <w:name w:val="Heading CAPS g"/>
    <w:basedOn w:val="Heading1"/>
    <w:next w:val="Normal"/>
    <w:link w:val="HeadingCAPSgChar"/>
    <w:qFormat/>
    <w:rsid w:val="00CB7283"/>
    <w:rPr>
      <w:rFonts w:cs="Times New Roman (Headings CS)"/>
      <w:caps/>
      <w:szCs w:val="36"/>
    </w:rPr>
  </w:style>
  <w:style w:type="paragraph" w:customStyle="1" w:styleId="HeadingCAPSb">
    <w:name w:val="Heading CAPS b"/>
    <w:basedOn w:val="Heading2"/>
    <w:next w:val="Normal"/>
    <w:link w:val="HeadingCAPSbChar"/>
    <w:qFormat/>
    <w:rsid w:val="00191036"/>
    <w:rPr>
      <w:rFonts w:cs="Times New Roman (Headings CS)"/>
      <w:caps/>
      <w:szCs w:val="36"/>
    </w:rPr>
  </w:style>
  <w:style w:type="character" w:customStyle="1" w:styleId="HeadingCAPSgChar">
    <w:name w:val="Heading CAPS g Char"/>
    <w:basedOn w:val="Heading1Char"/>
    <w:link w:val="HeadingCAPSg"/>
    <w:rsid w:val="00CB7283"/>
    <w:rPr>
      <w:rFonts w:eastAsiaTheme="majorEastAsia" w:cs="Times New Roman (Headings CS)"/>
      <w:caps/>
      <w:color w:val="00A9CE" w:themeColor="accent3"/>
      <w:sz w:val="36"/>
      <w:szCs w:val="36"/>
    </w:rPr>
  </w:style>
  <w:style w:type="paragraph" w:customStyle="1" w:styleId="HeadingCAPSK">
    <w:name w:val="Heading CAPS K"/>
    <w:basedOn w:val="Heading3"/>
    <w:next w:val="Normal"/>
    <w:link w:val="HeadingCAPSKChar"/>
    <w:qFormat/>
    <w:rsid w:val="00191036"/>
    <w:rPr>
      <w:rFonts w:cs="Times New Roman (Headings CS)"/>
      <w:caps/>
      <w:szCs w:val="36"/>
    </w:rPr>
  </w:style>
  <w:style w:type="character" w:customStyle="1" w:styleId="HeadingCAPSbChar">
    <w:name w:val="Heading CAPS b Char"/>
    <w:basedOn w:val="Heading2Char"/>
    <w:link w:val="HeadingCAPSb"/>
    <w:rsid w:val="00191036"/>
    <w:rPr>
      <w:rFonts w:eastAsiaTheme="majorEastAsia" w:cs="Times New Roman (Headings CS)"/>
      <w:caps/>
      <w:color w:val="64A70B" w:themeColor="accent1"/>
      <w:sz w:val="36"/>
      <w:szCs w:val="36"/>
    </w:rPr>
  </w:style>
  <w:style w:type="paragraph" w:customStyle="1" w:styleId="Subheading">
    <w:name w:val="Subheading"/>
    <w:basedOn w:val="Normal"/>
    <w:qFormat/>
    <w:rsid w:val="00191036"/>
    <w:rPr>
      <w:color w:val="000000" w:themeColor="text1"/>
      <w:sz w:val="24"/>
      <w:szCs w:val="36"/>
    </w:rPr>
  </w:style>
  <w:style w:type="character" w:customStyle="1" w:styleId="HeadingCAPSKChar">
    <w:name w:val="Heading CAPS K Char"/>
    <w:basedOn w:val="Heading3Char"/>
    <w:link w:val="HeadingCAPSK"/>
    <w:rsid w:val="00191036"/>
    <w:rPr>
      <w:rFonts w:eastAsiaTheme="majorEastAsia" w:cs="Times New Roman (Headings CS)"/>
      <w:caps/>
      <w:color w:val="000000" w:themeColor="text1"/>
      <w:sz w:val="36"/>
      <w:szCs w:val="36"/>
    </w:rPr>
  </w:style>
  <w:style w:type="character" w:styleId="SubtleEmphasis">
    <w:name w:val="Subtle Emphasis"/>
    <w:basedOn w:val="DefaultParagraphFont"/>
    <w:uiPriority w:val="19"/>
    <w:qFormat/>
    <w:rsid w:val="00191036"/>
    <w:rPr>
      <w:rFonts w:asciiTheme="majorHAnsi" w:hAnsiTheme="majorHAnsi"/>
      <w:i/>
      <w:iCs/>
      <w:color w:val="404040" w:themeColor="text1" w:themeTint="BF"/>
      <w:sz w:val="20"/>
    </w:rPr>
  </w:style>
  <w:style w:type="character" w:styleId="Emphasis">
    <w:name w:val="Emphasis"/>
    <w:basedOn w:val="DefaultParagraphFont"/>
    <w:uiPriority w:val="20"/>
    <w:qFormat/>
    <w:rsid w:val="00191036"/>
    <w:rPr>
      <w:rFonts w:asciiTheme="minorHAnsi" w:hAnsiTheme="minorHAnsi"/>
      <w:i/>
      <w:iCs/>
      <w:sz w:val="20"/>
    </w:rPr>
  </w:style>
  <w:style w:type="character" w:styleId="IntenseEmphasis">
    <w:name w:val="Intense Emphasis"/>
    <w:basedOn w:val="DefaultParagraphFont"/>
    <w:uiPriority w:val="21"/>
    <w:qFormat/>
    <w:rsid w:val="00191036"/>
    <w:rPr>
      <w:rFonts w:asciiTheme="minorHAnsi" w:hAnsiTheme="minorHAnsi"/>
      <w:b/>
      <w:i/>
      <w:iCs/>
      <w:color w:val="64A70B" w:themeColor="accent1"/>
      <w:sz w:val="20"/>
    </w:rPr>
  </w:style>
  <w:style w:type="character" w:styleId="Strong">
    <w:name w:val="Strong"/>
    <w:basedOn w:val="DefaultParagraphFont"/>
    <w:uiPriority w:val="22"/>
    <w:qFormat/>
    <w:rsid w:val="00191036"/>
    <w:rPr>
      <w:rFonts w:ascii="Cambria" w:hAnsi="Cambria"/>
      <w:b/>
      <w:bCs/>
      <w:i w:val="0"/>
      <w:sz w:val="22"/>
    </w:rPr>
  </w:style>
  <w:style w:type="character" w:styleId="SubtleReference">
    <w:name w:val="Subtle Reference"/>
    <w:basedOn w:val="DefaultParagraphFont"/>
    <w:uiPriority w:val="31"/>
    <w:qFormat/>
    <w:rsid w:val="004C3584"/>
    <w:rPr>
      <w:rFonts w:asciiTheme="minorHAnsi" w:hAnsiTheme="minorHAnsi"/>
      <w:smallCaps/>
      <w:color w:val="5A5A5A" w:themeColor="text1" w:themeTint="A5"/>
      <w:sz w:val="21"/>
    </w:rPr>
  </w:style>
  <w:style w:type="paragraph" w:styleId="ListParagraph">
    <w:name w:val="List Paragraph"/>
    <w:basedOn w:val="Normal"/>
    <w:uiPriority w:val="34"/>
    <w:qFormat/>
    <w:rsid w:val="004C3584"/>
    <w:pPr>
      <w:ind w:left="720"/>
      <w:contextualSpacing/>
    </w:pPr>
  </w:style>
  <w:style w:type="character" w:styleId="BookTitle">
    <w:name w:val="Book Title"/>
    <w:basedOn w:val="DefaultParagraphFont"/>
    <w:uiPriority w:val="33"/>
    <w:qFormat/>
    <w:rsid w:val="004C3584"/>
    <w:rPr>
      <w:rFonts w:ascii="Cambria" w:hAnsi="Cambria"/>
      <w:b/>
      <w:bCs/>
      <w:i/>
      <w:iCs/>
      <w:spacing w:val="5"/>
    </w:rPr>
  </w:style>
  <w:style w:type="paragraph" w:customStyle="1" w:styleId="Paragraph">
    <w:name w:val="Paragraph"/>
    <w:basedOn w:val="Normal"/>
    <w:qFormat/>
    <w:rsid w:val="003D17EE"/>
  </w:style>
  <w:style w:type="character" w:styleId="Hyperlink">
    <w:name w:val="Hyperlink"/>
    <w:basedOn w:val="DefaultParagraphFont"/>
    <w:uiPriority w:val="99"/>
    <w:unhideWhenUsed/>
    <w:rsid w:val="007E0A5A"/>
    <w:rPr>
      <w:color w:val="007F9B" w:themeColor="hyperlink"/>
      <w:u w:val="single"/>
    </w:rPr>
  </w:style>
  <w:style w:type="character" w:styleId="UnresolvedMention">
    <w:name w:val="Unresolved Mention"/>
    <w:basedOn w:val="DefaultParagraphFont"/>
    <w:uiPriority w:val="99"/>
    <w:semiHidden/>
    <w:unhideWhenUsed/>
    <w:rsid w:val="007E0A5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21085585">
      <w:bodyDiv w:val="1"/>
      <w:marLeft w:val="0"/>
      <w:marRight w:val="0"/>
      <w:marTop w:val="0"/>
      <w:marBottom w:val="0"/>
      <w:divBdr>
        <w:top w:val="none" w:sz="0" w:space="0" w:color="auto"/>
        <w:left w:val="none" w:sz="0" w:space="0" w:color="auto"/>
        <w:bottom w:val="none" w:sz="0" w:space="0" w:color="auto"/>
        <w:right w:val="none" w:sz="0" w:space="0" w:color="auto"/>
      </w:divBdr>
    </w:div>
    <w:div w:id="2116123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himeinternational.org/more-news/most-wired" TargetMode="External"/><Relationship Id="rId3" Type="http://schemas.openxmlformats.org/officeDocument/2006/relationships/styles" Target="styles.xml"/><Relationship Id="rId7" Type="http://schemas.openxmlformats.org/officeDocument/2006/relationships/hyperlink" Target="http://www.osfhealthcare.org/"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chimecentral.org/chime-most-wired-2/"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Sheehan23\AppData\Local\Temp\Templafy\WordVsto\2texi4n2.dotx" TargetMode="External"/></Relationships>
</file>

<file path=word/theme/theme1.xml><?xml version="1.0" encoding="utf-8"?>
<a:theme xmlns:a="http://schemas.openxmlformats.org/drawingml/2006/main" name="Office Theme">
  <a:themeElements>
    <a:clrScheme name="OSF HealthCare">
      <a:dk1>
        <a:srgbClr val="000000"/>
      </a:dk1>
      <a:lt1>
        <a:srgbClr val="FFFFFF"/>
      </a:lt1>
      <a:dk2>
        <a:srgbClr val="A2C96C"/>
      </a:dk2>
      <a:lt2>
        <a:srgbClr val="FEFFFF"/>
      </a:lt2>
      <a:accent1>
        <a:srgbClr val="64A70B"/>
      </a:accent1>
      <a:accent2>
        <a:srgbClr val="A2C96C"/>
      </a:accent2>
      <a:accent3>
        <a:srgbClr val="00A9CE"/>
      </a:accent3>
      <a:accent4>
        <a:srgbClr val="80D2E7"/>
      </a:accent4>
      <a:accent5>
        <a:srgbClr val="D5D5D5"/>
      </a:accent5>
      <a:accent6>
        <a:srgbClr val="929292"/>
      </a:accent6>
      <a:hlink>
        <a:srgbClr val="007F9B"/>
      </a:hlink>
      <a:folHlink>
        <a:srgbClr val="4E8209"/>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TemplafyTemplateConfiguration><![CDATA[{"elementsMetadata":[],"transformationConfigurations":[],"templateName":"OSF Blank","templateDescription":"","enableDocumentContentUpdater":false,"version":"2.0"}]]></TemplafyTemplateConfiguration>
</file>

<file path=customXml/item2.xml><?xml version="1.0" encoding="utf-8"?>
<TemplafyFormConfiguration><![CDATA[{"formFields":[],"formDataEntries":[]}]]></TemplafyFormConfiguration>
</file>

<file path=customXml/itemProps1.xml><?xml version="1.0" encoding="utf-8"?>
<ds:datastoreItem xmlns:ds="http://schemas.openxmlformats.org/officeDocument/2006/customXml" ds:itemID="{EF094E1B-7920-4D5D-9687-FB42623209CC}">
  <ds:schemaRefs/>
</ds:datastoreItem>
</file>

<file path=customXml/itemProps2.xml><?xml version="1.0" encoding="utf-8"?>
<ds:datastoreItem xmlns:ds="http://schemas.openxmlformats.org/officeDocument/2006/customXml" ds:itemID="{91A2FF83-8008-4583-B340-AB70F0BB2A45}">
  <ds:schemaRefs/>
</ds:datastoreItem>
</file>

<file path=docProps/app.xml><?xml version="1.0" encoding="utf-8"?>
<Properties xmlns="http://schemas.openxmlformats.org/officeDocument/2006/extended-properties" xmlns:vt="http://schemas.openxmlformats.org/officeDocument/2006/docPropsVTypes">
  <Template>2texi4n2</Template>
  <TotalTime>21</TotalTime>
  <Pages>1</Pages>
  <Words>362</Words>
  <Characters>2067</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Sheehan, Matthew A.</dc:creator>
  <cp:keywords/>
  <dc:description/>
  <cp:lastModifiedBy>Sheehan, Matthew A.</cp:lastModifiedBy>
  <cp:revision>2</cp:revision>
  <dcterms:created xsi:type="dcterms:W3CDTF">2024-10-03T18:18:00Z</dcterms:created>
  <dcterms:modified xsi:type="dcterms:W3CDTF">2024-10-03T18:39:00Z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fyTenantId">
    <vt:lpwstr>osfhealthcare</vt:lpwstr>
  </property>
  <property fmtid="{D5CDD505-2E9C-101B-9397-08002B2CF9AE}" pid="3" name="TemplafyTemplateId">
    <vt:lpwstr>637968892157064039</vt:lpwstr>
  </property>
  <property fmtid="{D5CDD505-2E9C-101B-9397-08002B2CF9AE}" pid="4" name="TemplafyUserProfileId">
    <vt:lpwstr>638115486796634389</vt:lpwstr>
  </property>
  <property fmtid="{D5CDD505-2E9C-101B-9397-08002B2CF9AE}" pid="5" name="TemplafyFromBlank">
    <vt:bool>true</vt:bool>
  </property>
</Properties>
</file>