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0289A" w14:textId="640332D3" w:rsidR="008A1B7D" w:rsidRPr="00CF263B" w:rsidRDefault="008A1B7D" w:rsidP="008A1B7D">
      <w:pPr>
        <w:pStyle w:val="NormalWeb"/>
        <w:shd w:val="clear" w:color="auto" w:fill="FFFFFF"/>
        <w:jc w:val="center"/>
        <w:rPr>
          <w:rFonts w:ascii="Tahoma" w:hAnsi="Tahoma" w:cs="Tahoma"/>
          <w:b/>
          <w:color w:val="FF0000"/>
          <w:sz w:val="22"/>
          <w:szCs w:val="22"/>
        </w:rPr>
      </w:pPr>
      <w:r>
        <w:rPr>
          <w:rFonts w:ascii="Tahoma" w:hAnsi="Tahoma" w:cs="Tahoma"/>
          <w:noProof/>
          <w:color w:val="2D2F35"/>
          <w:spacing w:val="-3"/>
        </w:rPr>
        <w:drawing>
          <wp:inline distT="0" distB="0" distL="0" distR="0" wp14:anchorId="035A78D7" wp14:editId="40DA8DC6">
            <wp:extent cx="5658416" cy="1141047"/>
            <wp:effectExtent l="0" t="0" r="0" b="2540"/>
            <wp:docPr id="1636694098" name="Picture 1" descr="OSF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694098" name="Picture 1" descr="OSF HealthCar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8505" cy="1157197"/>
                    </a:xfrm>
                    <a:prstGeom prst="rect">
                      <a:avLst/>
                    </a:prstGeom>
                    <a:noFill/>
                    <a:ln>
                      <a:noFill/>
                    </a:ln>
                  </pic:spPr>
                </pic:pic>
              </a:graphicData>
            </a:graphic>
          </wp:inline>
        </w:drawing>
      </w:r>
      <w:r>
        <w:rPr>
          <w:rFonts w:ascii="Tahoma" w:hAnsi="Tahoma" w:cs="Tahoma"/>
          <w:b/>
          <w:sz w:val="40"/>
          <w:szCs w:val="40"/>
        </w:rPr>
        <w:br/>
      </w:r>
      <w:bookmarkStart w:id="0" w:name="_Hlk154484765"/>
      <w:bookmarkStart w:id="1" w:name="_Hlk154071949"/>
      <w:r>
        <w:rPr>
          <w:rFonts w:ascii="Tahoma" w:hAnsi="Tahoma" w:cs="Tahoma"/>
          <w:b/>
          <w:sz w:val="40"/>
          <w:szCs w:val="40"/>
        </w:rPr>
        <w:t xml:space="preserve">Barnhart named permanent president of </w:t>
      </w:r>
      <w:r>
        <w:rPr>
          <w:rFonts w:ascii="Tahoma" w:hAnsi="Tahoma" w:cs="Tahoma"/>
          <w:b/>
          <w:sz w:val="40"/>
          <w:szCs w:val="40"/>
        </w:rPr>
        <w:br/>
      </w:r>
      <w:r w:rsidRPr="00736332">
        <w:rPr>
          <w:rFonts w:ascii="Tahoma" w:hAnsi="Tahoma" w:cs="Tahoma"/>
          <w:b/>
          <w:sz w:val="40"/>
          <w:szCs w:val="40"/>
        </w:rPr>
        <w:t xml:space="preserve">OSF </w:t>
      </w:r>
      <w:r>
        <w:rPr>
          <w:rFonts w:ascii="Tahoma" w:hAnsi="Tahoma" w:cs="Tahoma"/>
          <w:b/>
          <w:sz w:val="40"/>
          <w:szCs w:val="40"/>
        </w:rPr>
        <w:t xml:space="preserve">HealthCare </w:t>
      </w:r>
      <w:bookmarkEnd w:id="0"/>
      <w:r>
        <w:rPr>
          <w:rFonts w:ascii="Tahoma" w:hAnsi="Tahoma" w:cs="Tahoma"/>
          <w:b/>
          <w:sz w:val="40"/>
          <w:szCs w:val="40"/>
        </w:rPr>
        <w:t xml:space="preserve">Sacred Heart Medical Center </w:t>
      </w:r>
      <w:r>
        <w:rPr>
          <w:rFonts w:ascii="Tahoma" w:hAnsi="Tahoma" w:cs="Tahoma"/>
          <w:b/>
          <w:sz w:val="40"/>
          <w:szCs w:val="40"/>
        </w:rPr>
        <w:br/>
      </w:r>
    </w:p>
    <w:p w14:paraId="52A29434" w14:textId="7581A5C0" w:rsidR="008A1B7D" w:rsidRPr="0007406D" w:rsidRDefault="008A1B7D" w:rsidP="008A1B7D">
      <w:pPr>
        <w:rPr>
          <w:rFonts w:ascii="Tahoma" w:hAnsi="Tahoma" w:cs="Tahoma"/>
          <w:sz w:val="23"/>
          <w:szCs w:val="23"/>
        </w:rPr>
      </w:pPr>
      <w:r w:rsidRPr="0007406D">
        <w:rPr>
          <w:rFonts w:ascii="Tahoma" w:hAnsi="Tahoma" w:cs="Tahoma"/>
          <w:b/>
          <w:sz w:val="23"/>
          <w:szCs w:val="23"/>
          <w:highlight w:val="red"/>
        </w:rPr>
        <w:t>FOR IMMEDIATE RELEASE</w:t>
      </w:r>
      <w:r w:rsidRPr="0007406D">
        <w:rPr>
          <w:rFonts w:ascii="Tahoma" w:hAnsi="Tahoma" w:cs="Tahoma"/>
          <w:sz w:val="23"/>
          <w:szCs w:val="23"/>
        </w:rPr>
        <w:br/>
        <w:t>Contact: Tim Ditman, OSF HealthCare Media Relations Coordinator | (309) 838-9664</w:t>
      </w:r>
      <w:r w:rsidRPr="0007406D">
        <w:rPr>
          <w:rFonts w:ascii="Tahoma" w:hAnsi="Tahoma" w:cs="Tahoma"/>
          <w:sz w:val="23"/>
          <w:szCs w:val="23"/>
        </w:rPr>
        <w:br/>
      </w:r>
      <w:r w:rsidRPr="0007406D">
        <w:rPr>
          <w:rFonts w:ascii="Tahoma" w:hAnsi="Tahoma" w:cs="Tahoma"/>
          <w:sz w:val="23"/>
          <w:szCs w:val="23"/>
        </w:rPr>
        <w:br/>
      </w:r>
      <w:r w:rsidRPr="0007406D">
        <w:rPr>
          <w:rFonts w:ascii="Tahoma" w:hAnsi="Tahoma" w:cs="Tahoma"/>
          <w:sz w:val="23"/>
          <w:szCs w:val="23"/>
          <w:highlight w:val="yellow"/>
        </w:rPr>
        <w:t xml:space="preserve">Note for reporters: A digital version of this release with photos, b-roll and more </w:t>
      </w:r>
      <w:hyperlink r:id="rId9" w:history="1">
        <w:r w:rsidRPr="008314A3">
          <w:rPr>
            <w:rStyle w:val="Hyperlink"/>
            <w:rFonts w:ascii="Tahoma" w:hAnsi="Tahoma" w:cs="Tahoma"/>
            <w:sz w:val="23"/>
            <w:szCs w:val="23"/>
            <w:highlight w:val="yellow"/>
          </w:rPr>
          <w:t>is available here</w:t>
        </w:r>
      </w:hyperlink>
      <w:r w:rsidRPr="0007406D">
        <w:rPr>
          <w:rFonts w:ascii="Tahoma" w:hAnsi="Tahoma" w:cs="Tahoma"/>
          <w:sz w:val="23"/>
          <w:szCs w:val="23"/>
          <w:highlight w:val="yellow"/>
        </w:rPr>
        <w:t>.</w:t>
      </w:r>
    </w:p>
    <w:p w14:paraId="421C7D2F" w14:textId="77777777" w:rsidR="008A1B7D" w:rsidRPr="0007406D" w:rsidRDefault="008A1B7D" w:rsidP="008A1B7D">
      <w:pPr>
        <w:rPr>
          <w:rFonts w:ascii="Tahoma" w:hAnsi="Tahoma" w:cs="Tahoma"/>
          <w:sz w:val="23"/>
          <w:szCs w:val="23"/>
        </w:rPr>
      </w:pPr>
    </w:p>
    <w:p w14:paraId="6D0FE69B" w14:textId="5AD73364" w:rsidR="008A1B7D" w:rsidRPr="0007406D" w:rsidRDefault="008A1B7D" w:rsidP="008A1B7D">
      <w:pPr>
        <w:spacing w:after="0" w:line="240" w:lineRule="auto"/>
        <w:rPr>
          <w:rFonts w:ascii="Tahoma" w:hAnsi="Tahoma" w:cs="Tahoma"/>
          <w:color w:val="000000" w:themeColor="text1"/>
          <w:spacing w:val="-3"/>
          <w:sz w:val="23"/>
          <w:szCs w:val="23"/>
        </w:rPr>
      </w:pPr>
      <w:bookmarkStart w:id="2" w:name="_Hlk154484718"/>
      <w:r w:rsidRPr="0007406D">
        <w:rPr>
          <w:rFonts w:ascii="Tahoma" w:hAnsi="Tahoma" w:cs="Tahoma"/>
          <w:color w:val="2D2F35"/>
          <w:spacing w:val="-3"/>
          <w:sz w:val="23"/>
          <w:szCs w:val="23"/>
        </w:rPr>
        <w:t xml:space="preserve">(August 2, </w:t>
      </w:r>
      <w:proofErr w:type="gramStart"/>
      <w:r w:rsidRPr="0007406D">
        <w:rPr>
          <w:rFonts w:ascii="Tahoma" w:hAnsi="Tahoma" w:cs="Tahoma"/>
          <w:color w:val="2D2F35"/>
          <w:spacing w:val="-3"/>
          <w:sz w:val="23"/>
          <w:szCs w:val="23"/>
        </w:rPr>
        <w:t>2024</w:t>
      </w:r>
      <w:proofErr w:type="gramEnd"/>
      <w:r w:rsidRPr="0007406D">
        <w:rPr>
          <w:rFonts w:ascii="Tahoma" w:hAnsi="Tahoma" w:cs="Tahoma"/>
          <w:color w:val="2D2F35"/>
          <w:spacing w:val="-3"/>
          <w:sz w:val="23"/>
          <w:szCs w:val="23"/>
        </w:rPr>
        <w:t xml:space="preserve"> | Danville, Illinois)</w:t>
      </w:r>
      <w:r w:rsidRPr="0007406D">
        <w:rPr>
          <w:rFonts w:ascii="Tahoma" w:hAnsi="Tahoma" w:cs="Tahoma"/>
          <w:b/>
          <w:color w:val="2D2F35"/>
          <w:spacing w:val="-3"/>
          <w:sz w:val="23"/>
          <w:szCs w:val="23"/>
        </w:rPr>
        <w:t xml:space="preserve"> </w:t>
      </w:r>
      <w:r w:rsidRPr="0007406D">
        <w:rPr>
          <w:rFonts w:ascii="Tahoma" w:hAnsi="Tahoma" w:cs="Tahoma"/>
          <w:b/>
          <w:color w:val="000000" w:themeColor="text1"/>
          <w:spacing w:val="-3"/>
          <w:sz w:val="23"/>
          <w:szCs w:val="23"/>
        </w:rPr>
        <w:t>–</w:t>
      </w:r>
      <w:r w:rsidRPr="0007406D">
        <w:rPr>
          <w:rFonts w:ascii="Tahoma" w:hAnsi="Tahoma" w:cs="Tahoma"/>
          <w:color w:val="000000" w:themeColor="text1"/>
          <w:spacing w:val="-3"/>
          <w:sz w:val="23"/>
          <w:szCs w:val="23"/>
        </w:rPr>
        <w:t xml:space="preserve"> OSF HealthCare Sacred Heart Medical Center in Danville, Illinois, has named J.T. Barnhart its next permanent president. Barnhart has been serving as interim president after the resignation of Ned Hill in July. Barnhart will continue to serve as president of OSF HealthCare Heart of Mary Medical Center in Urbana, Illinois.</w:t>
      </w:r>
      <w:r w:rsidRPr="0007406D">
        <w:rPr>
          <w:rFonts w:ascii="Tahoma" w:hAnsi="Tahoma" w:cs="Tahoma"/>
          <w:color w:val="000000" w:themeColor="text1"/>
          <w:spacing w:val="-3"/>
          <w:sz w:val="23"/>
          <w:szCs w:val="23"/>
        </w:rPr>
        <w:br/>
      </w:r>
      <w:r w:rsidRPr="0007406D">
        <w:rPr>
          <w:rFonts w:ascii="Tahoma" w:hAnsi="Tahoma" w:cs="Tahoma"/>
          <w:color w:val="000000" w:themeColor="text1"/>
          <w:spacing w:val="-3"/>
          <w:sz w:val="23"/>
          <w:szCs w:val="23"/>
        </w:rPr>
        <w:br/>
        <w:t xml:space="preserve">“I have enjoyed getting to know the Danville community and look forward to continuing to learn about how we can meet the area’s health care needs,” said Barnhart. “OSF Sacred Heart has made tremendous strides in recent years in </w:t>
      </w:r>
      <w:r w:rsidR="00FD69A0" w:rsidRPr="0007406D">
        <w:rPr>
          <w:rFonts w:ascii="Tahoma" w:hAnsi="Tahoma" w:cs="Tahoma"/>
          <w:color w:val="000000" w:themeColor="text1"/>
          <w:spacing w:val="-3"/>
          <w:sz w:val="23"/>
          <w:szCs w:val="23"/>
        </w:rPr>
        <w:t>improving</w:t>
      </w:r>
      <w:r w:rsidRPr="0007406D">
        <w:rPr>
          <w:rFonts w:ascii="Tahoma" w:hAnsi="Tahoma" w:cs="Tahoma"/>
          <w:color w:val="000000" w:themeColor="text1"/>
          <w:spacing w:val="-3"/>
          <w:sz w:val="23"/>
          <w:szCs w:val="23"/>
        </w:rPr>
        <w:t xml:space="preserve"> patient experience, quality and stewardship. We remain committed to that pursuit.”</w:t>
      </w:r>
      <w:r w:rsidR="00FD69A0" w:rsidRPr="0007406D">
        <w:rPr>
          <w:rFonts w:ascii="Tahoma" w:hAnsi="Tahoma" w:cs="Tahoma"/>
          <w:color w:val="000000" w:themeColor="text1"/>
          <w:spacing w:val="-3"/>
          <w:sz w:val="23"/>
          <w:szCs w:val="23"/>
        </w:rPr>
        <w:br/>
      </w:r>
      <w:r w:rsidR="00FD69A0" w:rsidRPr="0007406D">
        <w:rPr>
          <w:rFonts w:ascii="Tahoma" w:hAnsi="Tahoma" w:cs="Tahoma"/>
          <w:color w:val="000000" w:themeColor="text1"/>
          <w:spacing w:val="-3"/>
          <w:sz w:val="23"/>
          <w:szCs w:val="23"/>
        </w:rPr>
        <w:br/>
        <w:t xml:space="preserve">Barnhart has been with OSF since February 2023. He is a veteran of health care administration, most recently </w:t>
      </w:r>
      <w:r w:rsidR="0007406D">
        <w:rPr>
          <w:rFonts w:ascii="Tahoma" w:hAnsi="Tahoma" w:cs="Tahoma"/>
          <w:color w:val="000000" w:themeColor="text1"/>
          <w:spacing w:val="-3"/>
          <w:sz w:val="23"/>
          <w:szCs w:val="23"/>
        </w:rPr>
        <w:t>holding</w:t>
      </w:r>
      <w:r w:rsidR="00FD69A0" w:rsidRPr="0007406D">
        <w:rPr>
          <w:rFonts w:ascii="Tahoma" w:hAnsi="Tahoma" w:cs="Tahoma"/>
          <w:color w:val="000000" w:themeColor="text1"/>
          <w:spacing w:val="-3"/>
          <w:sz w:val="23"/>
          <w:szCs w:val="23"/>
        </w:rPr>
        <w:t xml:space="preserve"> leadership positions at health systems in Tennessee and Texas. He earned a bachelor’s degree in business administration and health care management from Appalachian State University and a Master of Business Administration from the University of Central Florida.</w:t>
      </w:r>
      <w:r w:rsidRPr="0007406D">
        <w:rPr>
          <w:rFonts w:ascii="Tahoma" w:hAnsi="Tahoma" w:cs="Tahoma"/>
          <w:color w:val="000000" w:themeColor="text1"/>
          <w:spacing w:val="-3"/>
          <w:sz w:val="23"/>
          <w:szCs w:val="23"/>
        </w:rPr>
        <w:br/>
      </w:r>
      <w:r w:rsidRPr="0007406D">
        <w:rPr>
          <w:rFonts w:ascii="Tahoma" w:hAnsi="Tahoma" w:cs="Tahoma"/>
          <w:color w:val="000000" w:themeColor="text1"/>
          <w:spacing w:val="-3"/>
          <w:sz w:val="23"/>
          <w:szCs w:val="23"/>
        </w:rPr>
        <w:br/>
      </w:r>
      <w:r w:rsidR="00FD69A0" w:rsidRPr="0007406D">
        <w:rPr>
          <w:rFonts w:ascii="Tahoma" w:hAnsi="Tahoma" w:cs="Tahoma"/>
          <w:color w:val="000000" w:themeColor="text1"/>
          <w:spacing w:val="-3"/>
          <w:sz w:val="23"/>
          <w:szCs w:val="23"/>
        </w:rPr>
        <w:t>In addition, Deb McCarter has been named the next permanent vice president and chief nursing officer at OSF Sacred Heart. McCarter will continue to serve in the same position at OSF Heart of Mary. McCarter has been with OSF since 2020.</w:t>
      </w:r>
    </w:p>
    <w:p w14:paraId="160EB81B" w14:textId="77777777" w:rsidR="008A1B7D" w:rsidRPr="0007406D" w:rsidRDefault="008A1B7D" w:rsidP="008A1B7D">
      <w:pPr>
        <w:spacing w:after="0" w:line="240" w:lineRule="auto"/>
        <w:rPr>
          <w:rFonts w:ascii="Tahoma" w:hAnsi="Tahoma" w:cs="Tahoma"/>
          <w:color w:val="000000" w:themeColor="text1"/>
          <w:spacing w:val="-3"/>
          <w:sz w:val="23"/>
          <w:szCs w:val="23"/>
        </w:rPr>
      </w:pPr>
    </w:p>
    <w:bookmarkEnd w:id="1"/>
    <w:bookmarkEnd w:id="2"/>
    <w:p w14:paraId="4DB99795" w14:textId="77777777" w:rsidR="008A1B7D" w:rsidRPr="0007406D" w:rsidRDefault="008A1B7D" w:rsidP="008A1B7D">
      <w:pPr>
        <w:pStyle w:val="NormalWeb"/>
        <w:spacing w:before="0" w:beforeAutospacing="0" w:after="0" w:afterAutospacing="0"/>
        <w:jc w:val="center"/>
        <w:rPr>
          <w:rFonts w:ascii="Tahoma" w:hAnsi="Tahoma" w:cs="Tahoma"/>
          <w:b/>
          <w:bCs/>
          <w:color w:val="000000"/>
          <w:sz w:val="23"/>
          <w:szCs w:val="23"/>
        </w:rPr>
      </w:pPr>
      <w:r w:rsidRPr="0007406D">
        <w:rPr>
          <w:rFonts w:ascii="Tahoma" w:hAnsi="Tahoma" w:cs="Tahoma"/>
          <w:b/>
          <w:bCs/>
          <w:color w:val="000000"/>
          <w:sz w:val="23"/>
          <w:szCs w:val="23"/>
        </w:rPr>
        <w:t># # #</w:t>
      </w:r>
      <w:r w:rsidRPr="0007406D">
        <w:rPr>
          <w:rFonts w:ascii="Tahoma" w:hAnsi="Tahoma" w:cs="Tahoma"/>
          <w:b/>
          <w:bCs/>
          <w:color w:val="000000"/>
          <w:sz w:val="23"/>
          <w:szCs w:val="23"/>
        </w:rPr>
        <w:br/>
      </w:r>
    </w:p>
    <w:p w14:paraId="2A30D274" w14:textId="546783D5" w:rsidR="005E045C" w:rsidRPr="0007406D" w:rsidRDefault="00FD69A0" w:rsidP="00FD69A0">
      <w:pPr>
        <w:rPr>
          <w:rFonts w:ascii="Tahoma" w:hAnsi="Tahoma" w:cs="Tahoma"/>
          <w:sz w:val="23"/>
          <w:szCs w:val="23"/>
        </w:rPr>
      </w:pPr>
      <w:r w:rsidRPr="0007406D">
        <w:rPr>
          <w:rFonts w:ascii="Tahoma" w:hAnsi="Tahoma" w:cs="Tahoma"/>
          <w:b/>
          <w:bCs/>
          <w:sz w:val="23"/>
          <w:szCs w:val="23"/>
        </w:rPr>
        <w:t>OSF HealthCare</w:t>
      </w:r>
      <w:r w:rsidRPr="0007406D">
        <w:rPr>
          <w:rFonts w:ascii="Tahoma" w:hAnsi="Tahoma" w:cs="Tahoma"/>
          <w:sz w:val="23"/>
          <w:szCs w:val="23"/>
        </w:rPr>
        <w:t xml:space="preserve"> 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07406D">
        <w:rPr>
          <w:rFonts w:ascii="Tahoma" w:hAnsi="Tahoma" w:cs="Tahoma"/>
          <w:i/>
          <w:iCs/>
          <w:sz w:val="23"/>
          <w:szCs w:val="23"/>
        </w:rPr>
        <w:t xml:space="preserve">Fortune </w:t>
      </w:r>
      <w:r w:rsidRPr="0007406D">
        <w:rPr>
          <w:rFonts w:ascii="Tahoma" w:hAnsi="Tahoma" w:cs="Tahoma"/>
          <w:sz w:val="23"/>
          <w:szCs w:val="23"/>
        </w:rPr>
        <w:t xml:space="preserve">as one of the most innovative companies in the country. More </w:t>
      </w:r>
      <w:r w:rsidR="000C4E7F">
        <w:rPr>
          <w:rFonts w:ascii="Tahoma" w:hAnsi="Tahoma" w:cs="Tahoma"/>
          <w:sz w:val="23"/>
          <w:szCs w:val="23"/>
        </w:rPr>
        <w:t xml:space="preserve">information </w:t>
      </w:r>
      <w:r w:rsidRPr="0007406D">
        <w:rPr>
          <w:rFonts w:ascii="Tahoma" w:hAnsi="Tahoma" w:cs="Tahoma"/>
          <w:sz w:val="23"/>
          <w:szCs w:val="23"/>
        </w:rPr>
        <w:t xml:space="preserve">at </w:t>
      </w:r>
      <w:r w:rsidRPr="000C4E7F">
        <w:rPr>
          <w:rFonts w:ascii="Tahoma" w:hAnsi="Tahoma" w:cs="Tahoma"/>
          <w:sz w:val="23"/>
          <w:szCs w:val="23"/>
        </w:rPr>
        <w:t>osfhealthcare.org</w:t>
      </w:r>
      <w:r w:rsidRPr="0007406D">
        <w:rPr>
          <w:rFonts w:ascii="Tahoma" w:hAnsi="Tahoma" w:cs="Tahoma"/>
          <w:sz w:val="23"/>
          <w:szCs w:val="23"/>
        </w:rPr>
        <w:t>.</w:t>
      </w:r>
    </w:p>
    <w:sectPr w:rsidR="005E045C" w:rsidRPr="0007406D" w:rsidSect="008A1B7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3248BF" w14:textId="77777777" w:rsidR="00265807" w:rsidRDefault="00265807" w:rsidP="00265807">
      <w:pPr>
        <w:spacing w:after="0" w:line="240" w:lineRule="auto"/>
      </w:pPr>
      <w:r>
        <w:separator/>
      </w:r>
    </w:p>
  </w:endnote>
  <w:endnote w:type="continuationSeparator" w:id="0">
    <w:p w14:paraId="1294BE01" w14:textId="77777777" w:rsidR="00265807" w:rsidRDefault="00265807" w:rsidP="00265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2BD3A" w14:textId="77777777" w:rsidR="00265807" w:rsidRDefault="002658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39D63" w14:textId="77777777" w:rsidR="00265807" w:rsidRDefault="002658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7C6B8" w14:textId="77777777" w:rsidR="00265807" w:rsidRDefault="00265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78D630" w14:textId="77777777" w:rsidR="00265807" w:rsidRDefault="00265807" w:rsidP="00265807">
      <w:pPr>
        <w:spacing w:after="0" w:line="240" w:lineRule="auto"/>
      </w:pPr>
      <w:r>
        <w:separator/>
      </w:r>
    </w:p>
  </w:footnote>
  <w:footnote w:type="continuationSeparator" w:id="0">
    <w:p w14:paraId="53E5B7B8" w14:textId="77777777" w:rsidR="00265807" w:rsidRDefault="00265807" w:rsidP="00265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DAB37" w14:textId="77777777" w:rsidR="00265807" w:rsidRDefault="002658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7D117" w14:textId="6032DDF4" w:rsidR="00265807" w:rsidRDefault="002658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89C1C" w14:textId="77777777" w:rsidR="00265807" w:rsidRDefault="00265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7D"/>
    <w:rsid w:val="0007406D"/>
    <w:rsid w:val="000C4E7F"/>
    <w:rsid w:val="00137A77"/>
    <w:rsid w:val="00191036"/>
    <w:rsid w:val="002417E5"/>
    <w:rsid w:val="00265807"/>
    <w:rsid w:val="002C08C4"/>
    <w:rsid w:val="003B5E63"/>
    <w:rsid w:val="003D17EE"/>
    <w:rsid w:val="0048420B"/>
    <w:rsid w:val="004C3584"/>
    <w:rsid w:val="00571DEA"/>
    <w:rsid w:val="005A44ED"/>
    <w:rsid w:val="005E045C"/>
    <w:rsid w:val="0074219F"/>
    <w:rsid w:val="008314A3"/>
    <w:rsid w:val="00840E91"/>
    <w:rsid w:val="008A1B7D"/>
    <w:rsid w:val="009051F7"/>
    <w:rsid w:val="00CB7283"/>
    <w:rsid w:val="00DB3202"/>
    <w:rsid w:val="00E10E31"/>
    <w:rsid w:val="00E25D25"/>
    <w:rsid w:val="00F15545"/>
    <w:rsid w:val="00F623BD"/>
    <w:rsid w:val="00FD6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892F468"/>
  <w15:chartTrackingRefBased/>
  <w15:docId w15:val="{58C74962-D87A-4B73-B083-D05C3986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B7D"/>
    <w:pPr>
      <w:spacing w:after="120" w:line="280" w:lineRule="exact"/>
    </w:pPr>
    <w:rPr>
      <w:rFonts w:ascii="Cambria" w:hAnsi="Cambria"/>
      <w:sz w:val="22"/>
    </w:rPr>
  </w:style>
  <w:style w:type="paragraph" w:styleId="Heading1">
    <w:name w:val="heading 1"/>
    <w:basedOn w:val="Normal"/>
    <w:next w:val="Normal"/>
    <w:link w:val="Heading1Char"/>
    <w:uiPriority w:val="9"/>
    <w:qFormat/>
    <w:rsid w:val="00191036"/>
    <w:pPr>
      <w:keepNext/>
      <w:keepLines/>
      <w:spacing w:before="240" w:after="0" w:line="240" w:lineRule="auto"/>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after="0" w:line="240" w:lineRule="auto"/>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after="0" w:line="240" w:lineRule="auto"/>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spacing w:after="0" w:line="240" w:lineRule="auto"/>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line="240" w:lineRule="auto"/>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line="240" w:lineRule="auto"/>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pPr>
      <w:spacing w:after="0" w:line="240" w:lineRule="auto"/>
    </w:pPr>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pPr>
      <w:spacing w:after="0" w:line="240" w:lineRule="auto"/>
    </w:pPr>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pPr>
      <w:spacing w:after="0" w:line="240" w:lineRule="auto"/>
    </w:pPr>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spacing w:after="0" w:line="240" w:lineRule="auto"/>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pPr>
      <w:spacing w:after="0" w:line="240" w:lineRule="auto"/>
    </w:pPr>
  </w:style>
  <w:style w:type="paragraph" w:styleId="NormalWeb">
    <w:name w:val="Normal (Web)"/>
    <w:basedOn w:val="Normal"/>
    <w:uiPriority w:val="99"/>
    <w:unhideWhenUsed/>
    <w:rsid w:val="008A1B7D"/>
    <w:pPr>
      <w:spacing w:before="100" w:beforeAutospacing="1" w:after="100" w:afterAutospacing="1" w:line="240" w:lineRule="auto"/>
    </w:pPr>
    <w:rPr>
      <w:rFonts w:ascii="Times New Roman" w:eastAsia="Times New Roman" w:hAnsi="Times New Roman" w:cs="Times New Roman"/>
      <w:sz w:val="24"/>
    </w:rPr>
  </w:style>
  <w:style w:type="character" w:styleId="Hyperlink">
    <w:name w:val="Hyperlink"/>
    <w:basedOn w:val="DefaultParagraphFont"/>
    <w:uiPriority w:val="99"/>
    <w:unhideWhenUsed/>
    <w:rsid w:val="008A1B7D"/>
    <w:rPr>
      <w:color w:val="007F9B" w:themeColor="hyperlink"/>
      <w:u w:val="single"/>
    </w:rPr>
  </w:style>
  <w:style w:type="paragraph" w:styleId="Header">
    <w:name w:val="header"/>
    <w:basedOn w:val="Normal"/>
    <w:link w:val="HeaderChar"/>
    <w:uiPriority w:val="99"/>
    <w:unhideWhenUsed/>
    <w:rsid w:val="008A1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B7D"/>
    <w:rPr>
      <w:rFonts w:ascii="Cambria" w:hAnsi="Cambria"/>
      <w:sz w:val="22"/>
    </w:rPr>
  </w:style>
  <w:style w:type="paragraph" w:styleId="Footer">
    <w:name w:val="footer"/>
    <w:basedOn w:val="Normal"/>
    <w:link w:val="FooterChar"/>
    <w:uiPriority w:val="99"/>
    <w:unhideWhenUsed/>
    <w:rsid w:val="008A1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B7D"/>
    <w:rPr>
      <w:rFonts w:ascii="Cambria" w:hAnsi="Cambria"/>
      <w:sz w:val="22"/>
    </w:rPr>
  </w:style>
  <w:style w:type="character" w:styleId="UnresolvedMention">
    <w:name w:val="Unresolved Mention"/>
    <w:basedOn w:val="DefaultParagraphFont"/>
    <w:uiPriority w:val="99"/>
    <w:semiHidden/>
    <w:unhideWhenUsed/>
    <w:rsid w:val="00831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ewsroom.osfhealthcare.org/barnhart-named-permanent-president-of-osf-sacred-hear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ujw1ahv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ujw1ahvp</Template>
  <TotalTime>0</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2</cp:revision>
  <dcterms:created xsi:type="dcterms:W3CDTF">2024-08-02T15:37:00Z</dcterms:created>
  <dcterms:modified xsi:type="dcterms:W3CDTF">2024-08-02T15:37:00Z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