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CE0D4" w14:textId="408CAD6A" w:rsidR="00771985" w:rsidRPr="00027229" w:rsidRDefault="00771985" w:rsidP="00771985">
      <w:pPr>
        <w:pStyle w:val="NormalWeb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Soundbite </w:t>
      </w:r>
      <w:r w:rsidRPr="00027229">
        <w:rPr>
          <w:rFonts w:ascii="Tahoma" w:hAnsi="Tahoma" w:cs="Tahoma"/>
          <w:b/>
          <w:bCs/>
        </w:rPr>
        <w:t>Script</w:t>
      </w:r>
      <w:r>
        <w:rPr>
          <w:rFonts w:ascii="Tahoma" w:hAnsi="Tahoma" w:cs="Tahoma"/>
          <w:b/>
          <w:bCs/>
        </w:rPr>
        <w:t xml:space="preserve"> </w:t>
      </w:r>
      <w:r w:rsidRPr="00027229">
        <w:rPr>
          <w:rFonts w:ascii="Tahoma" w:hAnsi="Tahoma" w:cs="Tahoma"/>
          <w:b/>
          <w:bCs/>
        </w:rPr>
        <w:t xml:space="preserve">– Intermittent fasting isn’t appetizing for everyone </w:t>
      </w:r>
    </w:p>
    <w:p w14:paraId="6E9843F7" w14:textId="49CDED19" w:rsidR="00771985" w:rsidRPr="00771985" w:rsidRDefault="00771985" w:rsidP="00771985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771985">
        <w:rPr>
          <w:rFonts w:ascii="Tahoma" w:hAnsi="Tahoma" w:cs="Tahoma"/>
          <w:b/>
          <w:bCs/>
          <w:sz w:val="20"/>
          <w:szCs w:val="20"/>
        </w:rPr>
        <w:t>Nicole O’Neill, registered dietitian</w:t>
      </w:r>
      <w:r w:rsidRPr="00771985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771985">
        <w:rPr>
          <w:rFonts w:ascii="Tahoma" w:hAnsi="Tahoma" w:cs="Tahoma"/>
          <w:b/>
          <w:bCs/>
          <w:sz w:val="20"/>
          <w:szCs w:val="20"/>
        </w:rPr>
        <w:t>OSF HealthCare</w:t>
      </w:r>
    </w:p>
    <w:p w14:paraId="71EA1182" w14:textId="35B57826" w:rsidR="00771985" w:rsidRPr="00771985" w:rsidRDefault="00771985" w:rsidP="00771985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771985">
        <w:rPr>
          <w:rFonts w:ascii="Tahoma" w:hAnsi="Tahoma" w:cs="Tahoma"/>
          <w:color w:val="EE0000"/>
          <w:sz w:val="20"/>
          <w:szCs w:val="20"/>
        </w:rPr>
        <w:t xml:space="preserve">“They've heard people do well with it. They've seen some </w:t>
      </w:r>
      <w:proofErr w:type="gramStart"/>
      <w:r w:rsidRPr="00771985">
        <w:rPr>
          <w:rFonts w:ascii="Tahoma" w:hAnsi="Tahoma" w:cs="Tahoma"/>
          <w:color w:val="EE0000"/>
          <w:sz w:val="20"/>
          <w:szCs w:val="20"/>
        </w:rPr>
        <w:t>celebrity</w:t>
      </w:r>
      <w:proofErr w:type="gramEnd"/>
      <w:r w:rsidRPr="00771985">
        <w:rPr>
          <w:rFonts w:ascii="Tahoma" w:hAnsi="Tahoma" w:cs="Tahoma"/>
          <w:color w:val="EE0000"/>
          <w:sz w:val="20"/>
          <w:szCs w:val="20"/>
        </w:rPr>
        <w:t xml:space="preserve"> or a social media person say it's the thing that's helped them. Maybe it could</w:t>
      </w:r>
      <w:r w:rsidRPr="00771985">
        <w:rPr>
          <w:rFonts w:ascii="Tahoma" w:hAnsi="Tahoma" w:cs="Tahoma"/>
          <w:color w:val="EE0000"/>
          <w:sz w:val="20"/>
          <w:szCs w:val="20"/>
        </w:rPr>
        <w:t>.” (:13)</w:t>
      </w:r>
    </w:p>
    <w:p w14:paraId="34CE5824" w14:textId="77777777" w:rsidR="00771985" w:rsidRPr="00771985" w:rsidRDefault="00771985" w:rsidP="00771985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771985">
        <w:rPr>
          <w:rFonts w:ascii="Tahoma" w:hAnsi="Tahoma" w:cs="Tahoma"/>
          <w:b/>
          <w:bCs/>
          <w:sz w:val="20"/>
          <w:szCs w:val="20"/>
        </w:rPr>
        <w:t>Nicole O’Neill, registered dietitian, OSF HealthCare</w:t>
      </w:r>
    </w:p>
    <w:p w14:paraId="3BAEA907" w14:textId="5B2ED623" w:rsidR="00771985" w:rsidRPr="00771985" w:rsidRDefault="00771985" w:rsidP="00771985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771985">
        <w:rPr>
          <w:rFonts w:ascii="Tahoma" w:hAnsi="Tahoma" w:cs="Tahoma"/>
          <w:color w:val="EE0000"/>
          <w:sz w:val="20"/>
          <w:szCs w:val="20"/>
        </w:rPr>
        <w:t>“In my years as a dietitian, I’ve had two patients use intermittent fasting successfully [losing weight]</w:t>
      </w:r>
      <w:r w:rsidRPr="00771985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771985">
        <w:rPr>
          <w:rFonts w:ascii="Tahoma" w:hAnsi="Tahoma" w:cs="Tahoma"/>
          <w:color w:val="EE0000"/>
          <w:sz w:val="20"/>
          <w:szCs w:val="20"/>
        </w:rPr>
        <w:t>Everybody else, it's a variation or a no-go. It just really depends on the person. That’s why it's important to work with a dietitian to determine if it will work for you or not.” </w:t>
      </w:r>
      <w:r w:rsidRPr="00771985">
        <w:rPr>
          <w:rFonts w:ascii="Tahoma" w:hAnsi="Tahoma" w:cs="Tahoma"/>
          <w:color w:val="EE0000"/>
          <w:sz w:val="20"/>
          <w:szCs w:val="20"/>
        </w:rPr>
        <w:t>(:19)</w:t>
      </w:r>
    </w:p>
    <w:p w14:paraId="6B1821A3" w14:textId="77777777" w:rsidR="00771985" w:rsidRPr="00771985" w:rsidRDefault="00771985" w:rsidP="00771985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771985">
        <w:rPr>
          <w:rFonts w:ascii="Tahoma" w:hAnsi="Tahoma" w:cs="Tahoma"/>
          <w:b/>
          <w:bCs/>
          <w:sz w:val="20"/>
          <w:szCs w:val="20"/>
        </w:rPr>
        <w:t>Nicole O’Neill, registered dietitian, OSF HealthCare</w:t>
      </w:r>
    </w:p>
    <w:p w14:paraId="32ED1F35" w14:textId="4BC9323A" w:rsidR="00771985" w:rsidRPr="00771985" w:rsidRDefault="00771985" w:rsidP="00771985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771985">
        <w:rPr>
          <w:rFonts w:ascii="Tahoma" w:hAnsi="Tahoma" w:cs="Tahoma"/>
          <w:color w:val="EE0000"/>
          <w:sz w:val="20"/>
          <w:szCs w:val="20"/>
        </w:rPr>
        <w:t>“If intermittent fasting works for you, it’s an easy way to restrict your calories</w:t>
      </w:r>
      <w:r w:rsidRPr="00771985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771985">
        <w:rPr>
          <w:rFonts w:ascii="Tahoma" w:hAnsi="Tahoma" w:cs="Tahoma"/>
          <w:color w:val="EE0000"/>
          <w:sz w:val="20"/>
          <w:szCs w:val="20"/>
        </w:rPr>
        <w:t>You're only going to eat twice during the day. And then you have that calorie deficit. And then you have weight loss.”</w:t>
      </w:r>
      <w:r w:rsidRPr="00771985">
        <w:rPr>
          <w:rFonts w:ascii="Tahoma" w:hAnsi="Tahoma" w:cs="Tahoma"/>
          <w:color w:val="EE0000"/>
          <w:sz w:val="20"/>
          <w:szCs w:val="20"/>
        </w:rPr>
        <w:t xml:space="preserve"> (:11)</w:t>
      </w:r>
    </w:p>
    <w:p w14:paraId="17CF4BC6" w14:textId="77777777" w:rsidR="00771985" w:rsidRPr="00771985" w:rsidRDefault="00771985" w:rsidP="00771985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771985">
        <w:rPr>
          <w:rFonts w:ascii="Tahoma" w:hAnsi="Tahoma" w:cs="Tahoma"/>
          <w:b/>
          <w:bCs/>
          <w:sz w:val="20"/>
          <w:szCs w:val="20"/>
        </w:rPr>
        <w:t>Nicole O’Neill, registered dietitian, OSF HealthCare</w:t>
      </w:r>
    </w:p>
    <w:p w14:paraId="317AC6CD" w14:textId="440A0E35" w:rsidR="00771985" w:rsidRPr="00771985" w:rsidRDefault="00771985" w:rsidP="00771985">
      <w:pPr>
        <w:pStyle w:val="NormalWeb"/>
        <w:rPr>
          <w:rFonts w:ascii="Tahoma" w:hAnsi="Tahoma" w:cs="Tahoma"/>
          <w:color w:val="EE0000"/>
          <w:sz w:val="20"/>
          <w:szCs w:val="20"/>
        </w:rPr>
      </w:pPr>
      <w:r w:rsidRPr="00771985">
        <w:rPr>
          <w:rFonts w:ascii="Tahoma" w:hAnsi="Tahoma" w:cs="Tahoma"/>
          <w:color w:val="EE0000"/>
          <w:sz w:val="20"/>
          <w:szCs w:val="20"/>
        </w:rPr>
        <w:t>“For some people, skipping breakfast is not going to work</w:t>
      </w:r>
      <w:r w:rsidRPr="00771985">
        <w:rPr>
          <w:rFonts w:ascii="Tahoma" w:hAnsi="Tahoma" w:cs="Tahoma"/>
          <w:color w:val="EE0000"/>
          <w:sz w:val="20"/>
          <w:szCs w:val="20"/>
        </w:rPr>
        <w:t xml:space="preserve">. </w:t>
      </w:r>
      <w:r w:rsidRPr="00771985">
        <w:rPr>
          <w:rFonts w:ascii="Tahoma" w:hAnsi="Tahoma" w:cs="Tahoma"/>
          <w:color w:val="EE0000"/>
          <w:sz w:val="20"/>
          <w:szCs w:val="20"/>
        </w:rPr>
        <w:t xml:space="preserve">If they try to do intermittent fasting and wait until noon, they become so overly hungry that by the time they do get to their eight-hour eating window, they are out of control. They've eaten more calories than they would have if they would have had breakfast, lunch and </w:t>
      </w:r>
      <w:proofErr w:type="gramStart"/>
      <w:r w:rsidRPr="00771985">
        <w:rPr>
          <w:rFonts w:ascii="Tahoma" w:hAnsi="Tahoma" w:cs="Tahoma"/>
          <w:color w:val="EE0000"/>
          <w:sz w:val="20"/>
          <w:szCs w:val="20"/>
        </w:rPr>
        <w:t>dinner.”</w:t>
      </w:r>
      <w:proofErr w:type="gramEnd"/>
      <w:r w:rsidRPr="00771985">
        <w:rPr>
          <w:rFonts w:ascii="Tahoma" w:hAnsi="Tahoma" w:cs="Tahoma"/>
          <w:color w:val="EE0000"/>
          <w:sz w:val="20"/>
          <w:szCs w:val="20"/>
        </w:rPr>
        <w:t xml:space="preserve"> (:20)</w:t>
      </w:r>
    </w:p>
    <w:p w14:paraId="069AB197" w14:textId="77777777" w:rsidR="00771985" w:rsidRPr="00771985" w:rsidRDefault="00771985" w:rsidP="00771985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771985">
        <w:rPr>
          <w:rFonts w:ascii="Tahoma" w:hAnsi="Tahoma" w:cs="Tahoma"/>
          <w:b/>
          <w:bCs/>
          <w:sz w:val="20"/>
          <w:szCs w:val="20"/>
        </w:rPr>
        <w:t>Nicole O’Neill, registered dietitian, OSF HealthCare</w:t>
      </w:r>
    </w:p>
    <w:p w14:paraId="288E35D9" w14:textId="3B0BD737" w:rsidR="00771985" w:rsidRPr="00027229" w:rsidRDefault="00771985" w:rsidP="00771985">
      <w:pPr>
        <w:pStyle w:val="NormalWeb"/>
        <w:rPr>
          <w:rFonts w:ascii="Tahoma" w:hAnsi="Tahoma" w:cs="Tahoma"/>
          <w:sz w:val="20"/>
          <w:szCs w:val="20"/>
        </w:rPr>
      </w:pPr>
      <w:r w:rsidRPr="00771985">
        <w:rPr>
          <w:rFonts w:ascii="Tahoma" w:hAnsi="Tahoma" w:cs="Tahoma"/>
          <w:color w:val="EE0000"/>
          <w:sz w:val="20"/>
          <w:szCs w:val="20"/>
        </w:rPr>
        <w:t>“Any diet is worth trying because there are so many out there and we’re just individuals who need something specific for ourselves</w:t>
      </w:r>
      <w:r w:rsidRPr="00771985">
        <w:rPr>
          <w:rFonts w:ascii="Tahoma" w:hAnsi="Tahoma" w:cs="Tahoma"/>
          <w:color w:val="EE0000"/>
          <w:sz w:val="20"/>
          <w:szCs w:val="20"/>
        </w:rPr>
        <w:t>.” (:8)</w:t>
      </w:r>
      <w:r w:rsidRPr="00027229">
        <w:rPr>
          <w:rFonts w:ascii="Tahoma" w:hAnsi="Tahoma" w:cs="Tahoma"/>
          <w:sz w:val="20"/>
          <w:szCs w:val="20"/>
        </w:rPr>
        <w:br/>
        <w:t> </w:t>
      </w:r>
    </w:p>
    <w:p w14:paraId="0D587BE4" w14:textId="77777777" w:rsidR="00BB32B9" w:rsidRDefault="00BB32B9"/>
    <w:sectPr w:rsidR="00BB32B9" w:rsidSect="007719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985"/>
    <w:rsid w:val="001E64C2"/>
    <w:rsid w:val="00771985"/>
    <w:rsid w:val="00876AF3"/>
    <w:rsid w:val="00BB32B9"/>
    <w:rsid w:val="00BB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14CE4"/>
  <w15:chartTrackingRefBased/>
  <w15:docId w15:val="{E463E2D8-269D-474E-B944-4DC2BA06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9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9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9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9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9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9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9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9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9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9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19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1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19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9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9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9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9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98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71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1257</Characters>
  <Application>Microsoft Office Word</Application>
  <DocSecurity>0</DocSecurity>
  <Lines>10</Lines>
  <Paragraphs>2</Paragraphs>
  <ScaleCrop>false</ScaleCrop>
  <Company>OSF HealthCare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2026-06-18T16:00:00Z</cp:lastPrinted>
  <dcterms:created xsi:type="dcterms:W3CDTF">2026-06-18T15:56:00Z</dcterms:created>
  <dcterms:modified xsi:type="dcterms:W3CDTF">2026-06-18T16:01:00Z</dcterms:modified>
</cp:coreProperties>
</file>