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933CEB" w14:textId="74C30529" w:rsidR="007E7AF9" w:rsidRPr="007E7AF9" w:rsidRDefault="007E7AF9" w:rsidP="007E7AF9">
      <w:pPr>
        <w:rPr>
          <w:b/>
          <w:bCs/>
          <w:sz w:val="32"/>
          <w:szCs w:val="32"/>
        </w:rPr>
      </w:pPr>
      <w:r w:rsidRPr="007E7AF9">
        <w:rPr>
          <w:b/>
          <w:bCs/>
          <w:sz w:val="32"/>
          <w:szCs w:val="32"/>
        </w:rPr>
        <w:t>Mitigating measles: Managing the reemergence</w:t>
      </w:r>
      <w:r>
        <w:rPr>
          <w:b/>
          <w:bCs/>
          <w:sz w:val="32"/>
          <w:szCs w:val="32"/>
        </w:rPr>
        <w:t xml:space="preserve"> (Print)</w:t>
      </w:r>
    </w:p>
    <w:p w14:paraId="252B727E" w14:textId="77777777" w:rsidR="007E7AF9" w:rsidRDefault="007E7AF9" w:rsidP="007E7AF9"/>
    <w:p w14:paraId="157CC196" w14:textId="2A378499" w:rsidR="007E7AF9" w:rsidRDefault="007E7AF9" w:rsidP="007E7AF9">
      <w:r>
        <w:t>A highly infectious virus</w:t>
      </w:r>
      <w:r w:rsidR="002C6C7B">
        <w:t>, measles,</w:t>
      </w:r>
      <w:r>
        <w:t xml:space="preserve"> has reemerged in the United States in recent years</w:t>
      </w:r>
      <w:r w:rsidR="00A53E3B">
        <w:t xml:space="preserve"> </w:t>
      </w:r>
      <w:r>
        <w:t>after being thought eradicated in 2000.</w:t>
      </w:r>
    </w:p>
    <w:p w14:paraId="33301250" w14:textId="77777777" w:rsidR="00164C8B" w:rsidRDefault="00164C8B" w:rsidP="007E7AF9"/>
    <w:p w14:paraId="463BE2CD" w14:textId="2EE6A578" w:rsidR="00164C8B" w:rsidRPr="007E7AF9" w:rsidRDefault="00164C8B" w:rsidP="00164C8B">
      <w:r w:rsidRPr="007E7AF9">
        <w:t>Measles can spread through respiratory droplets</w:t>
      </w:r>
      <w:r w:rsidR="00C433E7">
        <w:t xml:space="preserve"> (like when you cough and sneeze)</w:t>
      </w:r>
      <w:r w:rsidRPr="007E7AF9">
        <w:t>, and it only takes a small amount of the virus to cause infection in others. </w:t>
      </w:r>
    </w:p>
    <w:p w14:paraId="0278BEF9" w14:textId="77777777" w:rsidR="00164C8B" w:rsidRPr="007E7AF9" w:rsidRDefault="00164C8B" w:rsidP="00164C8B"/>
    <w:p w14:paraId="3D9CDFA0" w14:textId="63C92A79" w:rsidR="00164C8B" w:rsidRDefault="00164C8B" w:rsidP="007E7AF9">
      <w:r w:rsidRPr="007E7AF9">
        <w:t>"It can remain in an area for an hour or two after the infected person has left the area. The difference</w:t>
      </w:r>
      <w:r w:rsidR="00C433E7">
        <w:t>:</w:t>
      </w:r>
      <w:r w:rsidRPr="007E7AF9">
        <w:t xml:space="preserve"> in a setting that you have many people in a convalescent center, social center or shelter, you'd be concerned about exposure to the unvaccinated people," </w:t>
      </w:r>
      <w:r>
        <w:t>says Doug Kasper, MD, an infectious disease specialist with OSF HealthCare</w:t>
      </w:r>
      <w:r w:rsidRPr="007E7AF9">
        <w:t>. </w:t>
      </w:r>
    </w:p>
    <w:p w14:paraId="28C735E1" w14:textId="77777777" w:rsidR="007E7AF9" w:rsidRDefault="007E7AF9" w:rsidP="007E7AF9"/>
    <w:p w14:paraId="08938370" w14:textId="408E8673" w:rsidR="007E7AF9" w:rsidRPr="007E7AF9" w:rsidRDefault="007E7AF9" w:rsidP="007E7AF9">
      <w:r w:rsidRPr="007E7AF9">
        <w:t>The </w:t>
      </w:r>
      <w:hyperlink r:id="rId7" w:tgtFrame="_blank" w:tooltip="https://www.who.int/news-room/fact-sheets/detail/measles" w:history="1">
        <w:r w:rsidRPr="007E7AF9">
          <w:rPr>
            <w:rStyle w:val="Hyperlink"/>
          </w:rPr>
          <w:t>World Health Organization</w:t>
        </w:r>
      </w:hyperlink>
      <w:hyperlink r:id="rId8" w:tgtFrame="_blank" w:tooltip="https://www.who.int/news-room/fact-sheets/detail/measles" w:history="1">
        <w:r w:rsidRPr="007E7AF9">
          <w:rPr>
            <w:rStyle w:val="Hyperlink"/>
          </w:rPr>
          <w:t> </w:t>
        </w:r>
      </w:hyperlink>
      <w:r w:rsidRPr="007E7AF9">
        <w:t>(WHO) calls measles a "serious airborne disease,</w:t>
      </w:r>
      <w:r w:rsidR="00C433E7">
        <w:t>”</w:t>
      </w:r>
      <w:r w:rsidRPr="007E7AF9">
        <w:t xml:space="preserve"> reporting 107,500 measles deaths globally in 2023. Most deaths were in children under the age of </w:t>
      </w:r>
      <w:r w:rsidR="003E7483">
        <w:t>five</w:t>
      </w:r>
      <w:r w:rsidRPr="007E7AF9">
        <w:t xml:space="preserve">. The WHO partially blames the COVID-19 pandemic for the reemergence of measles globally, saying immunization rates and surveillance declined because of it. </w:t>
      </w:r>
      <w:r w:rsidR="00C433E7">
        <w:t xml:space="preserve">In 2023, </w:t>
      </w:r>
      <w:r w:rsidRPr="007E7AF9">
        <w:t>10.3 million measles cases were </w:t>
      </w:r>
      <w:hyperlink r:id="rId9" w:tgtFrame="_blank" w:tooltip="https://www.who.int/news/item/14-11-2024-measles-cases-surge-worldwide--infecting-10.3-million-people-in-2023" w:history="1">
        <w:r w:rsidRPr="007E7AF9">
          <w:rPr>
            <w:rStyle w:val="Hyperlink"/>
          </w:rPr>
          <w:t>reported</w:t>
        </w:r>
      </w:hyperlink>
      <w:r w:rsidRPr="007E7AF9">
        <w:t> worldwide, a 20% increase from 2022. </w:t>
      </w:r>
    </w:p>
    <w:p w14:paraId="1E260814" w14:textId="77777777" w:rsidR="007E7AF9" w:rsidRPr="007E7AF9" w:rsidRDefault="007E7AF9" w:rsidP="007E7AF9"/>
    <w:p w14:paraId="0F816ED0" w14:textId="0662CAF0" w:rsidR="007E7AF9" w:rsidRDefault="007E7AF9" w:rsidP="007E7AF9">
      <w:r w:rsidRPr="007E7AF9">
        <w:t>In 2024, the Centers for Disease Control and Prevention (CDC) </w:t>
      </w:r>
      <w:hyperlink r:id="rId10" w:anchor=":~:text=Measles%20cases%20in%202024&amp;text=There%20have%20been%2016%20outbreaks,59)%20were%20outbreak%2Dassociated." w:tgtFrame="_blank" w:tooltip="https://www.cdc.gov/measles/data-research/index.html#:~:text=Measles%20cases%20in%202024&amp;text=There%20have%20been%2016%20outbreaks,59)%20were%20outbreak%2Dassociated." w:history="1">
        <w:r w:rsidRPr="007E7AF9">
          <w:rPr>
            <w:rStyle w:val="Hyperlink"/>
          </w:rPr>
          <w:t>reports</w:t>
        </w:r>
      </w:hyperlink>
      <w:r w:rsidRPr="007E7AF9">
        <w:t> 280 measles cases have been reported in the United States</w:t>
      </w:r>
      <w:r>
        <w:t xml:space="preserve"> f</w:t>
      </w:r>
      <w:r w:rsidRPr="007E7AF9">
        <w:t xml:space="preserve">rom 32 </w:t>
      </w:r>
      <w:r w:rsidR="00253FC6">
        <w:t xml:space="preserve">jurisdictions, </w:t>
      </w:r>
      <w:r w:rsidRPr="007E7AF9">
        <w:t>including Washington D.C.</w:t>
      </w:r>
    </w:p>
    <w:p w14:paraId="4C8B742C" w14:textId="77777777" w:rsidR="007E7AF9" w:rsidRDefault="007E7AF9" w:rsidP="007E7AF9"/>
    <w:p w14:paraId="692D834D" w14:textId="76A1B09D" w:rsidR="007E7AF9" w:rsidRDefault="006D29EA" w:rsidP="007E7AF9">
      <w:r>
        <w:t xml:space="preserve">Sixteen </w:t>
      </w:r>
      <w:r w:rsidR="007E7AF9" w:rsidRPr="007E7AF9">
        <w:t>outbreaks have been reported</w:t>
      </w:r>
      <w:r w:rsidR="007E7AF9">
        <w:t xml:space="preserve"> this year</w:t>
      </w:r>
      <w:r w:rsidR="007E7AF9" w:rsidRPr="007E7AF9">
        <w:t xml:space="preserve">, compared to </w:t>
      </w:r>
      <w:r w:rsidR="007E7AF9">
        <w:t xml:space="preserve">four </w:t>
      </w:r>
      <w:r w:rsidR="007E7AF9" w:rsidRPr="007E7AF9">
        <w:t xml:space="preserve">in 2023. Outbreaks are when there are three or more related cases. The CDC adds that 40% of the reported 280 cases ended up in the people being hospitalized. </w:t>
      </w:r>
    </w:p>
    <w:p w14:paraId="455BF4B9" w14:textId="77777777" w:rsidR="00EA54BD" w:rsidRDefault="00EA54BD" w:rsidP="007E7AF9"/>
    <w:p w14:paraId="64254B52" w14:textId="5B55C35D" w:rsidR="00EA54BD" w:rsidRPr="00EA54BD" w:rsidRDefault="00EA54BD" w:rsidP="007E7AF9">
      <w:pPr>
        <w:rPr>
          <w:b/>
          <w:bCs/>
          <w:sz w:val="32"/>
          <w:szCs w:val="32"/>
        </w:rPr>
      </w:pPr>
      <w:r w:rsidRPr="00EA54BD">
        <w:rPr>
          <w:b/>
          <w:bCs/>
          <w:sz w:val="32"/>
          <w:szCs w:val="32"/>
        </w:rPr>
        <w:t>Who is most at</w:t>
      </w:r>
      <w:r w:rsidR="003D65F0">
        <w:rPr>
          <w:b/>
          <w:bCs/>
          <w:sz w:val="32"/>
          <w:szCs w:val="32"/>
        </w:rPr>
        <w:t xml:space="preserve"> </w:t>
      </w:r>
      <w:r w:rsidRPr="00EA54BD">
        <w:rPr>
          <w:b/>
          <w:bCs/>
          <w:sz w:val="32"/>
          <w:szCs w:val="32"/>
        </w:rPr>
        <w:t>risk?</w:t>
      </w:r>
    </w:p>
    <w:p w14:paraId="7EBF3D20" w14:textId="77777777" w:rsidR="007E7AF9" w:rsidRDefault="007E7AF9" w:rsidP="007E7AF9"/>
    <w:p w14:paraId="01F05693" w14:textId="0434A7F9" w:rsidR="00EA54BD" w:rsidRPr="00EA54BD" w:rsidRDefault="00EA54BD" w:rsidP="00EA54BD">
      <w:r w:rsidRPr="00EA54BD">
        <w:t xml:space="preserve">"The particular populations that we are most concerned about if they were to become exposed to measles are pregnant women or children under the age of five. They can have </w:t>
      </w:r>
      <w:r w:rsidRPr="00EA54BD">
        <w:t>more</w:t>
      </w:r>
      <w:r w:rsidRPr="00EA54BD">
        <w:t xml:space="preserve"> severe clinical outcomes," </w:t>
      </w:r>
      <w:r w:rsidR="00164C8B">
        <w:t>Dr. Kasper says</w:t>
      </w:r>
      <w:r w:rsidRPr="00EA54BD">
        <w:t xml:space="preserve">. "We are not seeing any concern for measles in </w:t>
      </w:r>
      <w:r w:rsidR="002E30A5">
        <w:t>Central</w:t>
      </w:r>
      <w:r w:rsidRPr="00EA54BD">
        <w:t xml:space="preserve"> Illinois. There has been sporadic reporting of cases by the Illinois Department of Public Health out of Chicago. But the unique details of those cases have not been shared so far</w:t>
      </w:r>
      <w:r w:rsidR="00CD2799">
        <w:t>. W</w:t>
      </w:r>
      <w:r w:rsidRPr="00EA54BD">
        <w:t>here did the people travel from</w:t>
      </w:r>
      <w:r w:rsidR="00CD2799">
        <w:t>?</w:t>
      </w:r>
      <w:r w:rsidRPr="00EA54BD">
        <w:t xml:space="preserve"> </w:t>
      </w:r>
      <w:r w:rsidR="00CD2799">
        <w:t>H</w:t>
      </w:r>
      <w:r w:rsidRPr="00EA54BD">
        <w:t>ad they been previously vaccinated</w:t>
      </w:r>
      <w:r w:rsidR="00CD2799">
        <w:t>?</w:t>
      </w:r>
      <w:r w:rsidRPr="00EA54BD">
        <w:t xml:space="preserve"> </w:t>
      </w:r>
      <w:r w:rsidR="00CD2799">
        <w:t>O</w:t>
      </w:r>
      <w:r w:rsidRPr="00EA54BD">
        <w:t>r were there exposures in the household? We await some guidance if there is a unifying feature among them."</w:t>
      </w:r>
    </w:p>
    <w:p w14:paraId="174B5AA1" w14:textId="77777777" w:rsidR="00EA54BD" w:rsidRDefault="00EA54BD" w:rsidP="007E7AF9"/>
    <w:p w14:paraId="4BAA7E20" w14:textId="5447EE22" w:rsidR="007E7AF9" w:rsidRPr="007E7AF9" w:rsidRDefault="007E7AF9" w:rsidP="007E7AF9">
      <w:pPr>
        <w:rPr>
          <w:b/>
          <w:bCs/>
          <w:sz w:val="32"/>
          <w:szCs w:val="32"/>
        </w:rPr>
      </w:pPr>
      <w:r w:rsidRPr="007E7AF9">
        <w:rPr>
          <w:b/>
          <w:bCs/>
          <w:sz w:val="32"/>
          <w:szCs w:val="32"/>
        </w:rPr>
        <w:t xml:space="preserve">Measles outbreaks in Illinois </w:t>
      </w:r>
    </w:p>
    <w:p w14:paraId="77D9A1C0" w14:textId="77777777" w:rsidR="007E7AF9" w:rsidRDefault="007E7AF9" w:rsidP="007E7AF9"/>
    <w:p w14:paraId="0C779CA1" w14:textId="45D79906" w:rsidR="003A6EFB" w:rsidRDefault="003A6EFB" w:rsidP="007E7AF9">
      <w:r w:rsidRPr="003A6EFB">
        <w:t>This fall, the Pan American Health Organization, the WHO'S branch in the Americas Region</w:t>
      </w:r>
      <w:r w:rsidR="00F86389">
        <w:t>,</w:t>
      </w:r>
      <w:r w:rsidRPr="003A6EFB">
        <w:t> </w:t>
      </w:r>
      <w:hyperlink r:id="rId11" w:tgtFrame="_blank" w:tooltip="https://www.paho.org/en/news/31-10-2024-paho-issues-epidemiological-alert-measles-cases-americas" w:history="1">
        <w:r w:rsidRPr="003A6EFB">
          <w:rPr>
            <w:rStyle w:val="Hyperlink"/>
          </w:rPr>
          <w:t>issued</w:t>
        </w:r>
      </w:hyperlink>
      <w:r w:rsidRPr="003A6EFB">
        <w:t> an epidemiological alert for measles cases in the Americas, with the U.S. accounting for the most cases. </w:t>
      </w:r>
    </w:p>
    <w:p w14:paraId="6E4FB1FD" w14:textId="77777777" w:rsidR="003A6EFB" w:rsidRDefault="003A6EFB" w:rsidP="007E7AF9"/>
    <w:p w14:paraId="25A26A91" w14:textId="63C09637" w:rsidR="00815285" w:rsidRDefault="007E7AF9" w:rsidP="007E7AF9">
      <w:r w:rsidRPr="007E7AF9">
        <w:t>Illinois and Minnesota have reported the most measles cases in the U.S. this year. </w:t>
      </w:r>
    </w:p>
    <w:p w14:paraId="3A3E63AB" w14:textId="77777777" w:rsidR="00815285" w:rsidRPr="007E7AF9" w:rsidRDefault="00815285" w:rsidP="007E7AF9"/>
    <w:p w14:paraId="6DEB13E9" w14:textId="067A3BD3" w:rsidR="007E7AF9" w:rsidRDefault="007E7AF9" w:rsidP="007E7AF9">
      <w:r w:rsidRPr="007E7AF9">
        <w:t>In March, the Chicago Department of Public Health (CDPH) </w:t>
      </w:r>
      <w:hyperlink r:id="rId12" w:tgtFrame="_blank" w:tooltip="https://www.chicago.gov/city/en/depts/cdph/supp_info/infectious/get-the-facts--measles.html" w:history="1">
        <w:r w:rsidRPr="007E7AF9">
          <w:rPr>
            <w:rStyle w:val="Hyperlink"/>
          </w:rPr>
          <w:t>reported</w:t>
        </w:r>
      </w:hyperlink>
      <w:r w:rsidRPr="007E7AF9">
        <w:t> a measles outbreak in a migrant shelter in the city's Pilsen neighborhood, located in the Lower West Side. The CDPH </w:t>
      </w:r>
      <w:hyperlink r:id="rId13" w:tgtFrame="_blank" w:tooltip="https://www.chicago.gov/city/en/depts/cdph/provdrs/health_protection_and_response/news/2024/may/cdph-press-release-05-30-2024.html" w:history="1">
        <w:r w:rsidRPr="007E7AF9">
          <w:rPr>
            <w:rStyle w:val="Hyperlink"/>
          </w:rPr>
          <w:t>considered</w:t>
        </w:r>
      </w:hyperlink>
      <w:r w:rsidRPr="007E7AF9">
        <w:t> the outbreak "contained" in late May, crediting a rapid vaccination response. </w:t>
      </w:r>
    </w:p>
    <w:p w14:paraId="1AF3BCBE" w14:textId="77777777" w:rsidR="007E7AF9" w:rsidRDefault="007E7AF9" w:rsidP="007E7AF9"/>
    <w:p w14:paraId="7887ACF9" w14:textId="196178D1" w:rsidR="007E7AF9" w:rsidRPr="007E7AF9" w:rsidRDefault="007E7AF9" w:rsidP="007E7AF9">
      <w:pPr>
        <w:rPr>
          <w:b/>
          <w:bCs/>
          <w:sz w:val="32"/>
          <w:szCs w:val="32"/>
        </w:rPr>
      </w:pPr>
      <w:r w:rsidRPr="007E7AF9">
        <w:rPr>
          <w:b/>
          <w:bCs/>
          <w:sz w:val="32"/>
          <w:szCs w:val="32"/>
        </w:rPr>
        <w:t xml:space="preserve">Vaccine mitigation </w:t>
      </w:r>
    </w:p>
    <w:p w14:paraId="20F5514A" w14:textId="77777777" w:rsidR="007E7AF9" w:rsidRDefault="007E7AF9" w:rsidP="007E7AF9"/>
    <w:p w14:paraId="34109712" w14:textId="23DB5834" w:rsidR="007E7AF9" w:rsidRDefault="007E7AF9" w:rsidP="007E7AF9">
      <w:r w:rsidRPr="007E7AF9">
        <w:t xml:space="preserve">One dose of the measles, mumps and rubella (MMR) vaccine is 93% effective, while two doses </w:t>
      </w:r>
      <w:r w:rsidRPr="007E7AF9">
        <w:t>jump</w:t>
      </w:r>
      <w:r w:rsidRPr="007E7AF9">
        <w:t xml:space="preserve"> to 97% effective. </w:t>
      </w:r>
      <w:r w:rsidR="00D561A0" w:rsidRPr="007E7AF9">
        <w:t xml:space="preserve">If you've been vaccinated against </w:t>
      </w:r>
      <w:r w:rsidR="00D561A0">
        <w:t>m</w:t>
      </w:r>
      <w:r w:rsidR="00D561A0" w:rsidRPr="007E7AF9">
        <w:t xml:space="preserve">easles, you're unlikely to have any symptoms at all. The </w:t>
      </w:r>
      <w:hyperlink r:id="rId14" w:history="1">
        <w:r w:rsidR="00D561A0" w:rsidRPr="007E7AF9">
          <w:rPr>
            <w:rStyle w:val="Hyperlink"/>
          </w:rPr>
          <w:t>measles</w:t>
        </w:r>
      </w:hyperlink>
      <w:r w:rsidR="00D561A0" w:rsidRPr="007E7AF9">
        <w:t xml:space="preserve"> vaccine is given alone or often combined with vaccines for mumps, rubella and/or varicella</w:t>
      </w:r>
      <w:r w:rsidR="00395273">
        <w:t>.</w:t>
      </w:r>
    </w:p>
    <w:p w14:paraId="2CD6375B" w14:textId="77777777" w:rsidR="004F0246" w:rsidRDefault="004F0246" w:rsidP="007E7AF9"/>
    <w:p w14:paraId="37ED986D" w14:textId="2EAFAC94" w:rsidR="005152FD" w:rsidRDefault="004F0246" w:rsidP="007E7AF9">
      <w:r w:rsidRPr="004F0246">
        <w:t>"Fortunately, we have widespread vaccination as a standard part of medical care in the United States. A</w:t>
      </w:r>
      <w:r w:rsidR="000623B4">
        <w:t>s</w:t>
      </w:r>
      <w:r w:rsidRPr="004F0246">
        <w:t xml:space="preserve"> child</w:t>
      </w:r>
      <w:r w:rsidR="00805A35">
        <w:t>ren</w:t>
      </w:r>
      <w:r w:rsidRPr="004F0246">
        <w:t xml:space="preserve"> we receive two shots of the measles, mumps and rubella (MMR) vaccine starting at age </w:t>
      </w:r>
      <w:r w:rsidR="00DB32F9">
        <w:t>one</w:t>
      </w:r>
      <w:r w:rsidRPr="004F0246">
        <w:t>. The second shot will be before enter</w:t>
      </w:r>
      <w:r w:rsidR="007F10F2">
        <w:t>ing</w:t>
      </w:r>
      <w:r w:rsidRPr="004F0246">
        <w:t xml:space="preserve"> school at age </w:t>
      </w:r>
      <w:r>
        <w:t xml:space="preserve">four </w:t>
      </w:r>
      <w:r w:rsidRPr="004F0246">
        <w:t xml:space="preserve">or </w:t>
      </w:r>
      <w:r>
        <w:t>five</w:t>
      </w:r>
      <w:r w:rsidRPr="004F0246">
        <w:t xml:space="preserve">. The vaccine is highly effective at preventing measles. </w:t>
      </w:r>
      <w:r w:rsidRPr="004F0246">
        <w:t>So,</w:t>
      </w:r>
      <w:r w:rsidRPr="004F0246">
        <w:t xml:space="preserve"> </w:t>
      </w:r>
      <w:r w:rsidRPr="004F0246">
        <w:lastRenderedPageBreak/>
        <w:t>while measles is highly infectious, we have a nationwide response to prevent outbreaks of infection</w:t>
      </w:r>
      <w:r w:rsidR="000623B4">
        <w:t xml:space="preserve">,” Dr. Kasper says. </w:t>
      </w:r>
    </w:p>
    <w:p w14:paraId="57C3140D" w14:textId="77777777" w:rsidR="000623B4" w:rsidRDefault="000623B4" w:rsidP="007E7AF9"/>
    <w:p w14:paraId="3C87E454" w14:textId="15C16933" w:rsidR="00805636" w:rsidRDefault="007E7AF9" w:rsidP="007E7AF9">
      <w:r w:rsidRPr="007E7AF9">
        <w:t>The recommendation is to complete your childhood vaccine series, which Dr. Kasper calls "very safe, durable and long-lasting." </w:t>
      </w:r>
    </w:p>
    <w:p w14:paraId="05FFD3A5" w14:textId="77777777" w:rsidR="005152FD" w:rsidRDefault="005152FD" w:rsidP="007E7AF9">
      <w:pPr>
        <w:rPr>
          <w:b/>
          <w:bCs/>
          <w:sz w:val="32"/>
          <w:szCs w:val="32"/>
        </w:rPr>
      </w:pPr>
    </w:p>
    <w:p w14:paraId="291DBAEC" w14:textId="30FD71B4" w:rsidR="003C2C76" w:rsidRPr="007E7AF9" w:rsidRDefault="003C2C76" w:rsidP="007E7AF9">
      <w:r w:rsidRPr="003C2C76">
        <w:rPr>
          <w:b/>
          <w:bCs/>
          <w:sz w:val="32"/>
          <w:szCs w:val="32"/>
        </w:rPr>
        <w:t>Measles symptoms</w:t>
      </w:r>
    </w:p>
    <w:p w14:paraId="7152DAFA" w14:textId="77777777" w:rsidR="007E7AF9" w:rsidRPr="007E7AF9" w:rsidRDefault="007E7AF9" w:rsidP="007E7AF9"/>
    <w:p w14:paraId="12A7A43B" w14:textId="68475875" w:rsidR="007E7AF9" w:rsidRPr="007E7AF9" w:rsidRDefault="003C3EF6" w:rsidP="007E7AF9">
      <w:r>
        <w:t>S</w:t>
      </w:r>
      <w:r w:rsidR="007E7AF9" w:rsidRPr="007E7AF9">
        <w:t xml:space="preserve">ymptoms for unvaccinated </w:t>
      </w:r>
      <w:r>
        <w:t>people</w:t>
      </w:r>
      <w:r w:rsidR="007E7AF9" w:rsidRPr="007E7AF9">
        <w:t>: </w:t>
      </w:r>
    </w:p>
    <w:p w14:paraId="44542534" w14:textId="01154968" w:rsidR="007E7AF9" w:rsidRPr="007E7AF9" w:rsidRDefault="007E7AF9" w:rsidP="007E7AF9">
      <w:pPr>
        <w:numPr>
          <w:ilvl w:val="0"/>
          <w:numId w:val="1"/>
        </w:numPr>
      </w:pPr>
      <w:r w:rsidRPr="007E7AF9">
        <w:t>Upper respiratory infections (</w:t>
      </w:r>
      <w:r w:rsidR="00DD7E44">
        <w:t xml:space="preserve">resulting in a </w:t>
      </w:r>
      <w:r w:rsidRPr="007E7AF9">
        <w:t>cough</w:t>
      </w:r>
      <w:r w:rsidR="00DD7E44">
        <w:t xml:space="preserve"> or </w:t>
      </w:r>
      <w:r w:rsidRPr="007E7AF9">
        <w:t>runny nose)</w:t>
      </w:r>
    </w:p>
    <w:p w14:paraId="6B241773" w14:textId="52A1B9DD" w:rsidR="007E7AF9" w:rsidRPr="007E7AF9" w:rsidRDefault="007E7AF9" w:rsidP="007E7AF9">
      <w:pPr>
        <w:numPr>
          <w:ilvl w:val="0"/>
          <w:numId w:val="1"/>
        </w:numPr>
      </w:pPr>
      <w:r w:rsidRPr="007E7AF9">
        <w:t>Followed by fever</w:t>
      </w:r>
      <w:r w:rsidR="001F20A0">
        <w:t xml:space="preserve"> or</w:t>
      </w:r>
      <w:r w:rsidRPr="007E7AF9">
        <w:t xml:space="preserve"> rash</w:t>
      </w:r>
      <w:r w:rsidR="002C08B5">
        <w:t xml:space="preserve"> – f</w:t>
      </w:r>
      <w:r w:rsidRPr="007E7AF9">
        <w:t>ever can be very high (103-104 degrees) </w:t>
      </w:r>
    </w:p>
    <w:p w14:paraId="62A495A1" w14:textId="77777777" w:rsidR="007E7AF9" w:rsidRPr="007E7AF9" w:rsidRDefault="007E7AF9" w:rsidP="007E7AF9">
      <w:pPr>
        <w:numPr>
          <w:ilvl w:val="0"/>
          <w:numId w:val="1"/>
        </w:numPr>
      </w:pPr>
      <w:r w:rsidRPr="007E7AF9">
        <w:t>Blue spots in the mouth or along the gumline (seen a week into infection)</w:t>
      </w:r>
    </w:p>
    <w:p w14:paraId="5F0D2F42" w14:textId="77777777" w:rsidR="007E7AF9" w:rsidRPr="007E7AF9" w:rsidRDefault="007E7AF9" w:rsidP="007E7AF9">
      <w:pPr>
        <w:numPr>
          <w:ilvl w:val="0"/>
          <w:numId w:val="1"/>
        </w:numPr>
      </w:pPr>
      <w:r w:rsidRPr="007E7AF9">
        <w:t>Red and watery eyes</w:t>
      </w:r>
    </w:p>
    <w:p w14:paraId="17DAD4CA" w14:textId="77777777" w:rsidR="007E7AF9" w:rsidRPr="007E7AF9" w:rsidRDefault="007E7AF9" w:rsidP="007E7AF9">
      <w:pPr>
        <w:numPr>
          <w:ilvl w:val="0"/>
          <w:numId w:val="1"/>
        </w:numPr>
      </w:pPr>
      <w:r w:rsidRPr="007E7AF9">
        <w:t>Small white spots inside the cheeks  </w:t>
      </w:r>
    </w:p>
    <w:p w14:paraId="41220CBE" w14:textId="77777777" w:rsidR="007E7AF9" w:rsidRPr="007E7AF9" w:rsidRDefault="007E7AF9" w:rsidP="007E7AF9">
      <w:pPr>
        <w:numPr>
          <w:ilvl w:val="0"/>
          <w:numId w:val="1"/>
        </w:numPr>
      </w:pPr>
      <w:r w:rsidRPr="007E7AF9">
        <w:t>Illness can lead to meningitis or encephalitis</w:t>
      </w:r>
    </w:p>
    <w:p w14:paraId="52689F3E" w14:textId="77777777" w:rsidR="00815285" w:rsidRDefault="00815285" w:rsidP="007E7AF9"/>
    <w:p w14:paraId="524FBA2D" w14:textId="55888BAB" w:rsidR="007E7AF9" w:rsidRPr="007E7AF9" w:rsidRDefault="007E7AF9" w:rsidP="007E7AF9">
      <w:r w:rsidRPr="007E7AF9">
        <w:t xml:space="preserve">Because of the potential lead to meningitis or encephalitis, Dr. Kasper says getting vaccine protection is the definitive recommended option instead of developing natural immunity. </w:t>
      </w:r>
      <w:r w:rsidR="00FD1B62">
        <w:t xml:space="preserve">He adds </w:t>
      </w:r>
      <w:r w:rsidRPr="007E7AF9">
        <w:t>neurological effects down the road are also a concern. </w:t>
      </w:r>
    </w:p>
    <w:p w14:paraId="57A6326D" w14:textId="77777777" w:rsidR="007E7AF9" w:rsidRPr="007E7AF9" w:rsidRDefault="007E7AF9" w:rsidP="007E7AF9"/>
    <w:p w14:paraId="73B748F6" w14:textId="1592D5AB" w:rsidR="00805636" w:rsidRDefault="007E7AF9" w:rsidP="00805636">
      <w:r w:rsidRPr="007E7AF9">
        <w:t xml:space="preserve">If families with children under </w:t>
      </w:r>
      <w:r w:rsidR="00815285">
        <w:t xml:space="preserve">one </w:t>
      </w:r>
      <w:r w:rsidRPr="007E7AF9">
        <w:t xml:space="preserve">year of age plan to travel outside the country or to a large metropolitan area in the U.S. with low or no </w:t>
      </w:r>
      <w:r w:rsidR="00815285">
        <w:t>m</w:t>
      </w:r>
      <w:r w:rsidRPr="007E7AF9">
        <w:t xml:space="preserve">easles vaccination rates, parents should speak to their child's pediatrician. The child's doctor may recommend starting the </w:t>
      </w:r>
      <w:r w:rsidR="00815285">
        <w:t>m</w:t>
      </w:r>
      <w:r w:rsidRPr="007E7AF9">
        <w:t>easles vaccinations as early as 6 months of age.</w:t>
      </w:r>
      <w:r w:rsidR="00805636">
        <w:t xml:space="preserve"> Currently, Dr. Kasper says there is</w:t>
      </w:r>
      <w:r w:rsidR="00805636" w:rsidRPr="007E7AF9">
        <w:t xml:space="preserve"> no concern for widespread </w:t>
      </w:r>
      <w:r w:rsidR="00805636">
        <w:t>m</w:t>
      </w:r>
      <w:r w:rsidR="00805636" w:rsidRPr="007E7AF9">
        <w:t>easles activity in schools, senior living communities or the general public. </w:t>
      </w:r>
    </w:p>
    <w:p w14:paraId="1DE976E3" w14:textId="5976F42F" w:rsidR="007E7AF9" w:rsidRPr="007E7AF9" w:rsidRDefault="007E7AF9" w:rsidP="007E7AF9"/>
    <w:p w14:paraId="4CC43F26" w14:textId="77777777" w:rsidR="005E045C" w:rsidRPr="003D17EE" w:rsidRDefault="005E045C" w:rsidP="00571DEA"/>
    <w:sectPr w:rsidR="005E045C" w:rsidRPr="003D17EE" w:rsidSect="007E7AF9">
      <w:pgSz w:w="12240" w:h="15840"/>
      <w:pgMar w:top="576" w:right="864" w:bottom="57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634999"/>
    <w:multiLevelType w:val="multilevel"/>
    <w:tmpl w:val="73C0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0588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AF9"/>
    <w:rsid w:val="000623B4"/>
    <w:rsid w:val="001221AA"/>
    <w:rsid w:val="00137A77"/>
    <w:rsid w:val="00164C8B"/>
    <w:rsid w:val="00191036"/>
    <w:rsid w:val="001F20A0"/>
    <w:rsid w:val="002417E5"/>
    <w:rsid w:val="00253FC6"/>
    <w:rsid w:val="002976FD"/>
    <w:rsid w:val="002C08B5"/>
    <w:rsid w:val="002C6C7B"/>
    <w:rsid w:val="002E30A5"/>
    <w:rsid w:val="00395273"/>
    <w:rsid w:val="003A6EFB"/>
    <w:rsid w:val="003B5E63"/>
    <w:rsid w:val="003C2C76"/>
    <w:rsid w:val="003C3EF6"/>
    <w:rsid w:val="003D17EE"/>
    <w:rsid w:val="003D65F0"/>
    <w:rsid w:val="003E7483"/>
    <w:rsid w:val="004C3584"/>
    <w:rsid w:val="004F0246"/>
    <w:rsid w:val="005152FD"/>
    <w:rsid w:val="00571DEA"/>
    <w:rsid w:val="005A44ED"/>
    <w:rsid w:val="005E045C"/>
    <w:rsid w:val="006D29EA"/>
    <w:rsid w:val="0074219F"/>
    <w:rsid w:val="007E7AF9"/>
    <w:rsid w:val="007F10F2"/>
    <w:rsid w:val="00805636"/>
    <w:rsid w:val="00805A35"/>
    <w:rsid w:val="00815285"/>
    <w:rsid w:val="00840E91"/>
    <w:rsid w:val="00842CF7"/>
    <w:rsid w:val="009051F7"/>
    <w:rsid w:val="009F6ADB"/>
    <w:rsid w:val="00A468A1"/>
    <w:rsid w:val="00A53E3B"/>
    <w:rsid w:val="00BA5812"/>
    <w:rsid w:val="00C433E7"/>
    <w:rsid w:val="00CB7283"/>
    <w:rsid w:val="00CD2799"/>
    <w:rsid w:val="00D561A0"/>
    <w:rsid w:val="00DB3202"/>
    <w:rsid w:val="00DB32F9"/>
    <w:rsid w:val="00DD7E44"/>
    <w:rsid w:val="00E10E31"/>
    <w:rsid w:val="00E179D5"/>
    <w:rsid w:val="00E25D25"/>
    <w:rsid w:val="00EA54BD"/>
    <w:rsid w:val="00EB2746"/>
    <w:rsid w:val="00EC3CC1"/>
    <w:rsid w:val="00F86389"/>
    <w:rsid w:val="00FD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B8469"/>
  <w15:chartTrackingRefBased/>
  <w15:docId w15:val="{ABC43637-15E4-486E-A165-958236FAF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1F7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character" w:styleId="Hyperlink">
    <w:name w:val="Hyperlink"/>
    <w:basedOn w:val="DefaultParagraphFont"/>
    <w:uiPriority w:val="99"/>
    <w:unhideWhenUsed/>
    <w:rsid w:val="007E7AF9"/>
    <w:rPr>
      <w:color w:val="007F9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7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7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8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news-room/fact-sheets/detail/measles" TargetMode="External"/><Relationship Id="rId13" Type="http://schemas.openxmlformats.org/officeDocument/2006/relationships/hyperlink" Target="https://www.chicago.gov/city/en/depts/cdph/provdrs/health_protection_and_response/news/2024/may/cdph-press-release-05-30-2024.html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.who.int/news-room/fact-sheets/detail/measles" TargetMode="External"/><Relationship Id="rId12" Type="http://schemas.openxmlformats.org/officeDocument/2006/relationships/hyperlink" Target="https://www.chicago.gov/city/en/depts/cdph/supp_info/infectious/get-the-facts--measles.ht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aho.org/en/news/31-10-2024-paho-issues-epidemiological-alert-measles-cases-america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dc.gov/measles/data-research/index.html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who.int/news/item/14-11-2024-measles-cases-surge-worldwide--infecting-10.3-million-people-in-2023" TargetMode="External"/><Relationship Id="rId14" Type="http://schemas.openxmlformats.org/officeDocument/2006/relationships/hyperlink" Target="https://www.who.int/news-room/fact-sheets/detail/measles#:~:text=The%20first%20dose%20is%20usually,%2C%20rubella%20and%2For%20varicella.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heehan23\AppData\Local\Temp\Templafy\WordVsto\pmeluaeq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pmeluaeq</Template>
  <TotalTime>1612</TotalTime>
  <Pages>2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Sheehan, Matthew A.</dc:creator>
  <cp:keywords/>
  <dc:description/>
  <cp:lastModifiedBy>Sheehan, Matthew A.</cp:lastModifiedBy>
  <cp:revision>38</cp:revision>
  <dcterms:created xsi:type="dcterms:W3CDTF">2024-11-26T15:27:00Z</dcterms:created>
  <dcterms:modified xsi:type="dcterms:W3CDTF">2024-11-29T16:44:00Z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638115486796634389</vt:lpwstr>
  </property>
  <property fmtid="{D5CDD505-2E9C-101B-9397-08002B2CF9AE}" pid="5" name="TemplafyFromBlank">
    <vt:bool>true</vt:bool>
  </property>
</Properties>
</file>