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2063B" w14:textId="559169C5" w:rsidR="00B34AD2" w:rsidRPr="00B34AD2" w:rsidRDefault="00186882" w:rsidP="00B34AD2">
      <w:pPr>
        <w:rPr>
          <w:rFonts w:ascii="Tahoma" w:hAnsi="Tahoma" w:cs="Tahoma"/>
        </w:rPr>
      </w:pPr>
      <w:r>
        <w:rPr>
          <w:rFonts w:ascii="Tahoma" w:hAnsi="Tahoma" w:cs="Tahoma"/>
          <w:b/>
          <w:bCs/>
        </w:rPr>
        <w:t>P</w:t>
      </w:r>
      <w:r w:rsidR="00B34AD2">
        <w:rPr>
          <w:rFonts w:ascii="Tahoma" w:hAnsi="Tahoma" w:cs="Tahoma"/>
          <w:b/>
          <w:bCs/>
        </w:rPr>
        <w:t>RINT-</w:t>
      </w:r>
      <w:r w:rsidR="00B34AD2" w:rsidRPr="00B34AD2">
        <w:rPr>
          <w:rFonts w:ascii="Tahoma" w:hAnsi="Tahoma" w:cs="Tahoma"/>
          <w:b/>
          <w:bCs/>
        </w:rPr>
        <w:t xml:space="preserve">Fad or Fact? </w:t>
      </w:r>
      <w:bookmarkStart w:id="0" w:name="_Hlk206159068"/>
      <w:r w:rsidR="00B34AD2" w:rsidRPr="00B34AD2">
        <w:rPr>
          <w:rFonts w:ascii="Tahoma" w:hAnsi="Tahoma" w:cs="Tahoma"/>
          <w:b/>
          <w:bCs/>
        </w:rPr>
        <w:t xml:space="preserve">The </w:t>
      </w:r>
      <w:r w:rsidR="00C61BB7">
        <w:rPr>
          <w:rFonts w:ascii="Tahoma" w:hAnsi="Tahoma" w:cs="Tahoma"/>
          <w:b/>
          <w:bCs/>
        </w:rPr>
        <w:t>t</w:t>
      </w:r>
      <w:r w:rsidR="00B34AD2" w:rsidRPr="00B34AD2">
        <w:rPr>
          <w:rFonts w:ascii="Tahoma" w:hAnsi="Tahoma" w:cs="Tahoma"/>
          <w:b/>
          <w:bCs/>
        </w:rPr>
        <w:t xml:space="preserve">ruth </w:t>
      </w:r>
      <w:r w:rsidR="00C61BB7">
        <w:rPr>
          <w:rFonts w:ascii="Tahoma" w:hAnsi="Tahoma" w:cs="Tahoma"/>
          <w:b/>
          <w:bCs/>
        </w:rPr>
        <w:t>a</w:t>
      </w:r>
      <w:r w:rsidR="00B34AD2" w:rsidRPr="00B34AD2">
        <w:rPr>
          <w:rFonts w:ascii="Tahoma" w:hAnsi="Tahoma" w:cs="Tahoma"/>
          <w:b/>
          <w:bCs/>
        </w:rPr>
        <w:t xml:space="preserve">bout the </w:t>
      </w:r>
      <w:r w:rsidR="00C61BB7">
        <w:rPr>
          <w:rFonts w:ascii="Tahoma" w:hAnsi="Tahoma" w:cs="Tahoma"/>
          <w:b/>
          <w:bCs/>
        </w:rPr>
        <w:t>vi</w:t>
      </w:r>
      <w:r w:rsidR="00B34AD2" w:rsidRPr="00B34AD2">
        <w:rPr>
          <w:rFonts w:ascii="Tahoma" w:hAnsi="Tahoma" w:cs="Tahoma"/>
          <w:b/>
          <w:bCs/>
        </w:rPr>
        <w:t>ral “Cortisol Cocktail”</w:t>
      </w:r>
      <w:bookmarkEnd w:id="0"/>
    </w:p>
    <w:p w14:paraId="6225ED6F" w14:textId="77777777" w:rsidR="00B34AD2" w:rsidRPr="00B34AD2" w:rsidRDefault="00B34AD2" w:rsidP="00B34AD2">
      <w:pPr>
        <w:rPr>
          <w:rFonts w:ascii="Tahoma" w:hAnsi="Tahoma" w:cs="Tahoma"/>
        </w:rPr>
      </w:pPr>
      <w:r w:rsidRPr="00B34AD2">
        <w:rPr>
          <w:rFonts w:ascii="Tahoma" w:hAnsi="Tahoma" w:cs="Tahoma"/>
        </w:rPr>
        <w:t>Surveys show fewer young adults are drinking alcohol — a 10-point drop in 18- to 34-year-olds over the past 20 years — and many are turning to trendy non-alcoholic drinks they believe boost health. The latest? A “cortisol cocktail,” now making waves on social media.</w:t>
      </w:r>
    </w:p>
    <w:p w14:paraId="01158BCF" w14:textId="23DD9680" w:rsidR="00011D7D" w:rsidRDefault="00011D7D">
      <w:pPr>
        <w:rPr>
          <w:rFonts w:ascii="Tahoma" w:hAnsi="Tahoma" w:cs="Tahoma"/>
        </w:rPr>
      </w:pPr>
      <w:r>
        <w:rPr>
          <w:rFonts w:ascii="Tahoma" w:hAnsi="Tahoma" w:cs="Tahoma"/>
        </w:rPr>
        <w:t xml:space="preserve">OSF HealthCare gastroenterologist </w:t>
      </w:r>
      <w:bookmarkStart w:id="1" w:name="_Hlk206159172"/>
      <w:r>
        <w:rPr>
          <w:rFonts w:ascii="Tahoma" w:hAnsi="Tahoma" w:cs="Tahoma"/>
        </w:rPr>
        <w:t>Omar Khokhar, MD, says it’s a homemade drink that includes a few main ingredients</w:t>
      </w:r>
      <w:r w:rsidR="00F61926">
        <w:rPr>
          <w:rFonts w:ascii="Tahoma" w:hAnsi="Tahoma" w:cs="Tahoma"/>
        </w:rPr>
        <w:t>.</w:t>
      </w:r>
      <w:r>
        <w:rPr>
          <w:rFonts w:ascii="Tahoma" w:hAnsi="Tahoma" w:cs="Tahoma"/>
        </w:rPr>
        <w:t xml:space="preserve"> </w:t>
      </w:r>
    </w:p>
    <w:p w14:paraId="05C160CB" w14:textId="212947CF" w:rsidR="00011D7D" w:rsidRPr="00B9262A" w:rsidRDefault="00F61926">
      <w:pPr>
        <w:rPr>
          <w:rFonts w:ascii="Tahoma" w:hAnsi="Tahoma" w:cs="Tahoma"/>
        </w:rPr>
      </w:pPr>
      <w:r w:rsidRPr="00B9262A">
        <w:rPr>
          <w:rFonts w:ascii="Tahoma" w:hAnsi="Tahoma" w:cs="Tahoma"/>
        </w:rPr>
        <w:t>“</w:t>
      </w:r>
      <w:r w:rsidR="00EB6E33" w:rsidRPr="00B9262A">
        <w:rPr>
          <w:rFonts w:ascii="Tahoma" w:hAnsi="Tahoma" w:cs="Tahoma"/>
        </w:rPr>
        <w:t>It’s oranges</w:t>
      </w:r>
      <w:r w:rsidR="00011D7D" w:rsidRPr="00B9262A">
        <w:rPr>
          <w:rFonts w:ascii="Tahoma" w:hAnsi="Tahoma" w:cs="Tahoma"/>
        </w:rPr>
        <w:t xml:space="preserve">, </w:t>
      </w:r>
      <w:r w:rsidR="00EB6E33" w:rsidRPr="00B9262A">
        <w:rPr>
          <w:rFonts w:ascii="Tahoma" w:hAnsi="Tahoma" w:cs="Tahoma"/>
        </w:rPr>
        <w:t xml:space="preserve">coconut water and salt. It can be derivatives of each one of those ingredients but that’s sort of the nuts and bolts of it. The thought process is that each one of those ingredients helps with the electrolyte balance in your body once you ingest this mocktail.” </w:t>
      </w:r>
    </w:p>
    <w:p w14:paraId="196C113B" w14:textId="46938621" w:rsidR="001A618B" w:rsidRDefault="00011D7D" w:rsidP="001A618B">
      <w:pPr>
        <w:spacing w:after="0"/>
        <w:rPr>
          <w:rFonts w:ascii="Tahoma" w:hAnsi="Tahoma" w:cs="Tahoma"/>
        </w:rPr>
      </w:pPr>
      <w:bookmarkStart w:id="2" w:name="_Hlk206159881"/>
      <w:bookmarkEnd w:id="1"/>
      <w:r>
        <w:rPr>
          <w:rFonts w:ascii="Tahoma" w:hAnsi="Tahoma" w:cs="Tahoma"/>
        </w:rPr>
        <w:t xml:space="preserve">The drink is designed to promote development of </w:t>
      </w:r>
      <w:r w:rsidR="001A618B">
        <w:rPr>
          <w:rFonts w:ascii="Tahoma" w:hAnsi="Tahoma" w:cs="Tahoma"/>
        </w:rPr>
        <w:t>cortisol,</w:t>
      </w:r>
      <w:r>
        <w:rPr>
          <w:rFonts w:ascii="Tahoma" w:hAnsi="Tahoma" w:cs="Tahoma"/>
        </w:rPr>
        <w:t xml:space="preserve"> a stress hormone </w:t>
      </w:r>
      <w:r w:rsidR="001A618B">
        <w:rPr>
          <w:rFonts w:ascii="Tahoma" w:hAnsi="Tahoma" w:cs="Tahoma"/>
        </w:rPr>
        <w:t>that influences several systems in the body.</w:t>
      </w:r>
    </w:p>
    <w:p w14:paraId="352E2216" w14:textId="77777777" w:rsidR="001A618B" w:rsidRDefault="001A618B" w:rsidP="001A618B">
      <w:pPr>
        <w:spacing w:after="0"/>
        <w:rPr>
          <w:rFonts w:ascii="Tahoma" w:hAnsi="Tahoma" w:cs="Tahoma"/>
        </w:rPr>
      </w:pPr>
    </w:p>
    <w:p w14:paraId="0E30F803" w14:textId="1407F94B" w:rsidR="001A618B" w:rsidRPr="00B9262A" w:rsidRDefault="001A618B" w:rsidP="001A618B">
      <w:pPr>
        <w:spacing w:after="0"/>
        <w:rPr>
          <w:rFonts w:ascii="Tahoma" w:hAnsi="Tahoma" w:cs="Tahoma"/>
        </w:rPr>
      </w:pPr>
      <w:r w:rsidRPr="00B9262A">
        <w:rPr>
          <w:rFonts w:ascii="Tahoma" w:hAnsi="Tahoma" w:cs="Tahoma"/>
        </w:rPr>
        <w:t xml:space="preserve">“Cortisol is one of many chemicals produced by a small gland on top of your kidney called the adrenal gland. And so, cortisol plays a key role in metabolism, immune function, blood-sugar metabolism and so any disruption in your cortisol metabolism can have a downstream effect in other parts of your body leading to potential health issues.” </w:t>
      </w:r>
    </w:p>
    <w:bookmarkEnd w:id="2"/>
    <w:p w14:paraId="08394296" w14:textId="77777777" w:rsidR="001A618B" w:rsidRDefault="001A618B" w:rsidP="001A618B">
      <w:pPr>
        <w:spacing w:after="0"/>
        <w:rPr>
          <w:rFonts w:ascii="Tahoma" w:hAnsi="Tahoma" w:cs="Tahoma"/>
        </w:rPr>
      </w:pPr>
    </w:p>
    <w:p w14:paraId="68021113" w14:textId="766BEEB8" w:rsidR="00C61BB7" w:rsidRPr="00C61BB7" w:rsidRDefault="00C61BB7" w:rsidP="00C61BB7">
      <w:pPr>
        <w:spacing w:after="0"/>
        <w:rPr>
          <w:rFonts w:ascii="Tahoma" w:hAnsi="Tahoma" w:cs="Tahoma"/>
        </w:rPr>
      </w:pPr>
      <w:bookmarkStart w:id="3" w:name="_Hlk206159907"/>
      <w:r w:rsidRPr="00C61BB7">
        <w:rPr>
          <w:rFonts w:ascii="Tahoma" w:hAnsi="Tahoma" w:cs="Tahoma"/>
        </w:rPr>
        <w:t xml:space="preserve">The drink claims to help with </w:t>
      </w:r>
      <w:r w:rsidR="00186882">
        <w:rPr>
          <w:rFonts w:ascii="Tahoma" w:hAnsi="Tahoma" w:cs="Tahoma"/>
        </w:rPr>
        <w:t>something influencers have labeled “</w:t>
      </w:r>
      <w:r w:rsidRPr="00186882">
        <w:rPr>
          <w:rFonts w:ascii="Tahoma" w:hAnsi="Tahoma" w:cs="Tahoma"/>
        </w:rPr>
        <w:t>adrenal</w:t>
      </w:r>
      <w:r w:rsidRPr="005D40EE">
        <w:rPr>
          <w:rFonts w:ascii="Tahoma" w:hAnsi="Tahoma" w:cs="Tahoma"/>
          <w:color w:val="EE0000"/>
        </w:rPr>
        <w:t xml:space="preserve"> </w:t>
      </w:r>
      <w:r w:rsidRPr="00C61BB7">
        <w:rPr>
          <w:rFonts w:ascii="Tahoma" w:hAnsi="Tahoma" w:cs="Tahoma"/>
        </w:rPr>
        <w:t>fatigue</w:t>
      </w:r>
      <w:r w:rsidR="00186882">
        <w:rPr>
          <w:rFonts w:ascii="Tahoma" w:hAnsi="Tahoma" w:cs="Tahoma"/>
        </w:rPr>
        <w:t>”</w:t>
      </w:r>
      <w:r w:rsidRPr="00C61BB7">
        <w:rPr>
          <w:rFonts w:ascii="Tahoma" w:hAnsi="Tahoma" w:cs="Tahoma"/>
        </w:rPr>
        <w:t xml:space="preserve"> and weight loss by increasing cortisol</w:t>
      </w:r>
      <w:r>
        <w:rPr>
          <w:rFonts w:ascii="Tahoma" w:hAnsi="Tahoma" w:cs="Tahoma"/>
        </w:rPr>
        <w:t xml:space="preserve">. </w:t>
      </w:r>
      <w:r w:rsidRPr="00C61BB7">
        <w:rPr>
          <w:rFonts w:ascii="Tahoma" w:hAnsi="Tahoma" w:cs="Tahoma"/>
        </w:rPr>
        <w:t>But here’s the catch — Dr. Khokhar says the science doesn’t back it up.</w:t>
      </w:r>
    </w:p>
    <w:p w14:paraId="7D3A8D25" w14:textId="0FF91F02" w:rsidR="00011D7D" w:rsidRPr="00B9262A" w:rsidRDefault="00C61BB7">
      <w:pPr>
        <w:rPr>
          <w:rFonts w:ascii="Tahoma" w:hAnsi="Tahoma" w:cs="Tahoma"/>
          <w:color w:val="C00000"/>
        </w:rPr>
      </w:pPr>
      <w:r>
        <w:rPr>
          <w:rFonts w:ascii="Tahoma" w:hAnsi="Tahoma" w:cs="Tahoma"/>
          <w:b/>
          <w:bCs/>
          <w:color w:val="C00000"/>
        </w:rPr>
        <w:br/>
      </w:r>
      <w:r w:rsidR="00011D7D" w:rsidRPr="00B9262A">
        <w:rPr>
          <w:rFonts w:ascii="Tahoma" w:hAnsi="Tahoma" w:cs="Tahoma"/>
        </w:rPr>
        <w:t>“</w:t>
      </w:r>
      <w:r w:rsidR="00EB6E33" w:rsidRPr="00B9262A">
        <w:rPr>
          <w:rFonts w:ascii="Tahoma" w:hAnsi="Tahoma" w:cs="Tahoma"/>
        </w:rPr>
        <w:t>Adrenal fatigue has been debunked</w:t>
      </w:r>
      <w:r w:rsidR="00044086" w:rsidRPr="00B9262A">
        <w:rPr>
          <w:rFonts w:ascii="Tahoma" w:hAnsi="Tahoma" w:cs="Tahoma"/>
        </w:rPr>
        <w:t xml:space="preserve"> in 2016 by a meta-analysis, and it is not a true condition. The other pertinent point that people should know is that taking a cortisol mocktail does not in any way shape or form alter your cortisol levels. It has no impact on producing more cortisol or reducing cortisol levels in any way.” </w:t>
      </w:r>
    </w:p>
    <w:bookmarkEnd w:id="3"/>
    <w:p w14:paraId="56642834" w14:textId="1231E43A" w:rsidR="00F61926" w:rsidRDefault="001A618B">
      <w:pPr>
        <w:rPr>
          <w:rFonts w:ascii="Tahoma" w:hAnsi="Tahoma" w:cs="Tahoma"/>
        </w:rPr>
      </w:pPr>
      <w:r>
        <w:rPr>
          <w:rFonts w:ascii="Tahoma" w:hAnsi="Tahoma" w:cs="Tahoma"/>
        </w:rPr>
        <w:t>There is a condition known as a</w:t>
      </w:r>
      <w:r w:rsidR="00F61926" w:rsidRPr="00F61926">
        <w:rPr>
          <w:rFonts w:ascii="Tahoma" w:hAnsi="Tahoma" w:cs="Tahoma"/>
        </w:rPr>
        <w:t>drenal insufficiency,</w:t>
      </w:r>
      <w:r w:rsidR="00F61926">
        <w:rPr>
          <w:rFonts w:ascii="Tahoma" w:hAnsi="Tahoma" w:cs="Tahoma"/>
        </w:rPr>
        <w:t xml:space="preserve"> which is a serious medical condition</w:t>
      </w:r>
      <w:r w:rsidR="00F61926" w:rsidRPr="00F61926">
        <w:rPr>
          <w:rFonts w:ascii="Tahoma" w:hAnsi="Tahoma" w:cs="Tahoma"/>
          <w:b/>
          <w:bCs/>
        </w:rPr>
        <w:t xml:space="preserve"> </w:t>
      </w:r>
      <w:r w:rsidR="00F61926" w:rsidRPr="00F61926">
        <w:rPr>
          <w:rFonts w:ascii="Tahoma" w:hAnsi="Tahoma" w:cs="Tahoma"/>
        </w:rPr>
        <w:t>in which the adrenal glands fail to produce enough cortisol</w:t>
      </w:r>
      <w:r w:rsidR="00F61926">
        <w:rPr>
          <w:rFonts w:ascii="Tahoma" w:hAnsi="Tahoma" w:cs="Tahoma"/>
        </w:rPr>
        <w:t xml:space="preserve">. Symptoms include nausea, vomiting, low blood pressure, low blood </w:t>
      </w:r>
      <w:r w:rsidR="00F61926" w:rsidRPr="00186882">
        <w:rPr>
          <w:rFonts w:ascii="Tahoma" w:hAnsi="Tahoma" w:cs="Tahoma"/>
        </w:rPr>
        <w:t>sugar</w:t>
      </w:r>
      <w:r w:rsidR="005D40EE" w:rsidRPr="00186882">
        <w:rPr>
          <w:rFonts w:ascii="Tahoma" w:hAnsi="Tahoma" w:cs="Tahoma"/>
        </w:rPr>
        <w:t xml:space="preserve"> </w:t>
      </w:r>
      <w:r w:rsidR="00F61926" w:rsidRPr="00186882">
        <w:rPr>
          <w:rFonts w:ascii="Tahoma" w:hAnsi="Tahoma" w:cs="Tahoma"/>
        </w:rPr>
        <w:t xml:space="preserve">and </w:t>
      </w:r>
      <w:r w:rsidR="00F61926">
        <w:rPr>
          <w:rFonts w:ascii="Tahoma" w:hAnsi="Tahoma" w:cs="Tahoma"/>
        </w:rPr>
        <w:t>extreme fatigue. Dr. Khokhar says if you experience these symptoms, see a doctor right away.</w:t>
      </w:r>
    </w:p>
    <w:p w14:paraId="3936597B" w14:textId="34E76773" w:rsidR="001A618B" w:rsidRDefault="005D40EE">
      <w:pPr>
        <w:rPr>
          <w:rFonts w:ascii="Tahoma" w:hAnsi="Tahoma" w:cs="Tahoma"/>
        </w:rPr>
      </w:pPr>
      <w:bookmarkStart w:id="4" w:name="_Hlk206159931"/>
      <w:r w:rsidRPr="00186882">
        <w:rPr>
          <w:rFonts w:ascii="Tahoma" w:hAnsi="Tahoma" w:cs="Tahoma"/>
        </w:rPr>
        <w:t>I</w:t>
      </w:r>
      <w:r w:rsidR="00D02F1B" w:rsidRPr="00186882">
        <w:rPr>
          <w:rFonts w:ascii="Tahoma" w:hAnsi="Tahoma" w:cs="Tahoma"/>
        </w:rPr>
        <w:t>f</w:t>
      </w:r>
      <w:r w:rsidR="00D02F1B" w:rsidRPr="005D40EE">
        <w:rPr>
          <w:rFonts w:ascii="Tahoma" w:hAnsi="Tahoma" w:cs="Tahoma"/>
          <w:color w:val="EE0000"/>
        </w:rPr>
        <w:t xml:space="preserve"> </w:t>
      </w:r>
      <w:r w:rsidR="00D02F1B">
        <w:rPr>
          <w:rFonts w:ascii="Tahoma" w:hAnsi="Tahoma" w:cs="Tahoma"/>
        </w:rPr>
        <w:t>you want to improve cortisol levels in a meaningful way, Dr. Khokhar suggests other approaches.</w:t>
      </w:r>
    </w:p>
    <w:p w14:paraId="0C8E7790" w14:textId="1582BA53" w:rsidR="00D02F1B" w:rsidRPr="00B9262A" w:rsidRDefault="00D02F1B">
      <w:pPr>
        <w:rPr>
          <w:rFonts w:ascii="Tahoma" w:hAnsi="Tahoma" w:cs="Tahoma"/>
        </w:rPr>
      </w:pPr>
      <w:r w:rsidRPr="00B9262A">
        <w:rPr>
          <w:rFonts w:ascii="Tahoma" w:hAnsi="Tahoma" w:cs="Tahoma"/>
        </w:rPr>
        <w:t>“There are things that are much more data-driven that can help with that. That includes getting seven or eight hours of sleep. That includes reducing your stress through meditation or other practices.” He</w:t>
      </w:r>
      <w:r w:rsidR="00FD5176" w:rsidRPr="00B9262A">
        <w:rPr>
          <w:rFonts w:ascii="Tahoma" w:hAnsi="Tahoma" w:cs="Tahoma"/>
        </w:rPr>
        <w:t xml:space="preserve"> also</w:t>
      </w:r>
      <w:r w:rsidRPr="00B9262A">
        <w:rPr>
          <w:rFonts w:ascii="Tahoma" w:hAnsi="Tahoma" w:cs="Tahoma"/>
        </w:rPr>
        <w:t xml:space="preserve"> suggests, “That includes eating a healthy diet. Those are things that are maybe more difficult to do but they’ve been shown to improve cortisol levels, whether they’re high or low.” (</w:t>
      </w:r>
    </w:p>
    <w:bookmarkEnd w:id="4"/>
    <w:p w14:paraId="4F4B1ACF" w14:textId="77777777" w:rsidR="00C61BB7" w:rsidRDefault="00D02F1B">
      <w:pPr>
        <w:rPr>
          <w:rFonts w:ascii="Tahoma" w:hAnsi="Tahoma" w:cs="Tahoma"/>
        </w:rPr>
      </w:pPr>
      <w:r>
        <w:rPr>
          <w:rFonts w:ascii="Tahoma" w:hAnsi="Tahoma" w:cs="Tahoma"/>
        </w:rPr>
        <w:t xml:space="preserve">Dr. Khokhar says a cortisol cocktail as its being touted likely won’t harm you if you don’t have an underlying condition such as diabetes or high blood pressure that could be impacted by a sugary, salty drink. </w:t>
      </w:r>
    </w:p>
    <w:p w14:paraId="5BB0D02F" w14:textId="77777777" w:rsidR="00B9262A" w:rsidRDefault="00B9262A">
      <w:pPr>
        <w:rPr>
          <w:rFonts w:ascii="Tahoma" w:hAnsi="Tahoma" w:cs="Tahoma"/>
        </w:rPr>
      </w:pPr>
    </w:p>
    <w:p w14:paraId="1F9EC469" w14:textId="77777777" w:rsidR="00B9262A" w:rsidRDefault="00B9262A">
      <w:pPr>
        <w:rPr>
          <w:rFonts w:ascii="Tahoma" w:hAnsi="Tahoma" w:cs="Tahoma"/>
        </w:rPr>
      </w:pPr>
    </w:p>
    <w:p w14:paraId="45BC368B" w14:textId="292F88C5" w:rsidR="00FD5176" w:rsidRDefault="00D02F1B">
      <w:pPr>
        <w:rPr>
          <w:rFonts w:ascii="Tahoma" w:hAnsi="Tahoma" w:cs="Tahoma"/>
        </w:rPr>
      </w:pPr>
      <w:r>
        <w:rPr>
          <w:rFonts w:ascii="Tahoma" w:hAnsi="Tahoma" w:cs="Tahoma"/>
        </w:rPr>
        <w:lastRenderedPageBreak/>
        <w:t xml:space="preserve">On its own, he says coconut water </w:t>
      </w:r>
      <w:r w:rsidR="00FD5176">
        <w:rPr>
          <w:rFonts w:ascii="Tahoma" w:hAnsi="Tahoma" w:cs="Tahoma"/>
        </w:rPr>
        <w:t xml:space="preserve">has </w:t>
      </w:r>
      <w:r w:rsidR="00FD5176" w:rsidRPr="00FD5176">
        <w:rPr>
          <w:rFonts w:ascii="Tahoma" w:hAnsi="Tahoma" w:cs="Tahoma"/>
        </w:rPr>
        <w:t>health benefits</w:t>
      </w:r>
      <w:r w:rsidR="00FD5176">
        <w:rPr>
          <w:rFonts w:ascii="Tahoma" w:hAnsi="Tahoma" w:cs="Tahoma"/>
        </w:rPr>
        <w:t xml:space="preserve"> because it has </w:t>
      </w:r>
      <w:r w:rsidR="00FD5176" w:rsidRPr="00FD5176">
        <w:rPr>
          <w:rFonts w:ascii="Tahoma" w:hAnsi="Tahoma" w:cs="Tahoma"/>
        </w:rPr>
        <w:t>electrolyte</w:t>
      </w:r>
      <w:r w:rsidR="00FD5176">
        <w:rPr>
          <w:rFonts w:ascii="Tahoma" w:hAnsi="Tahoma" w:cs="Tahoma"/>
        </w:rPr>
        <w:t xml:space="preserve">s </w:t>
      </w:r>
      <w:r w:rsidR="00FD5176" w:rsidRPr="00FD5176">
        <w:rPr>
          <w:rFonts w:ascii="Tahoma" w:hAnsi="Tahoma" w:cs="Tahoma"/>
        </w:rPr>
        <w:t>and hydrating properties. </w:t>
      </w:r>
      <w:r w:rsidR="00FD5176">
        <w:rPr>
          <w:rFonts w:ascii="Tahoma" w:hAnsi="Tahoma" w:cs="Tahoma"/>
        </w:rPr>
        <w:t>So, it</w:t>
      </w:r>
      <w:r w:rsidR="00FD5176" w:rsidRPr="00FD5176">
        <w:rPr>
          <w:rFonts w:ascii="Tahoma" w:hAnsi="Tahoma" w:cs="Tahoma"/>
        </w:rPr>
        <w:t xml:space="preserve"> can help with rehydration, especially after exercise or illness, and </w:t>
      </w:r>
      <w:r w:rsidR="00FD5176">
        <w:rPr>
          <w:rFonts w:ascii="Tahoma" w:hAnsi="Tahoma" w:cs="Tahoma"/>
        </w:rPr>
        <w:t xml:space="preserve">could </w:t>
      </w:r>
      <w:r w:rsidR="00FD5176" w:rsidRPr="00FD5176">
        <w:rPr>
          <w:rFonts w:ascii="Tahoma" w:hAnsi="Tahoma" w:cs="Tahoma"/>
        </w:rPr>
        <w:t>also support heart health, blood sugar management, and digestive health. </w:t>
      </w:r>
    </w:p>
    <w:p w14:paraId="3488DE89" w14:textId="29E7B083" w:rsidR="00D02F1B" w:rsidRDefault="00FD5176">
      <w:pPr>
        <w:rPr>
          <w:rFonts w:ascii="Tahoma" w:hAnsi="Tahoma" w:cs="Tahoma"/>
        </w:rPr>
      </w:pPr>
      <w:r w:rsidRPr="00FD5176">
        <w:rPr>
          <w:rFonts w:ascii="Tahoma" w:hAnsi="Tahoma" w:cs="Tahoma"/>
        </w:rPr>
        <w:t>Additionally,</w:t>
      </w:r>
      <w:r>
        <w:rPr>
          <w:rFonts w:ascii="Tahoma" w:hAnsi="Tahoma" w:cs="Tahoma"/>
        </w:rPr>
        <w:t xml:space="preserve"> coconut water and orange juice are</w:t>
      </w:r>
      <w:r w:rsidRPr="00FD5176">
        <w:rPr>
          <w:rFonts w:ascii="Tahoma" w:hAnsi="Tahoma" w:cs="Tahoma"/>
        </w:rPr>
        <w:t xml:space="preserve"> a good source of Vitamin C and other antioxidants</w:t>
      </w:r>
      <w:r w:rsidR="00C61BB7">
        <w:rPr>
          <w:rFonts w:ascii="Tahoma" w:hAnsi="Tahoma" w:cs="Tahoma"/>
        </w:rPr>
        <w:t xml:space="preserve"> so </w:t>
      </w:r>
      <w:r w:rsidR="00C61BB7" w:rsidRPr="00C61BB7">
        <w:rPr>
          <w:rFonts w:ascii="Tahoma" w:hAnsi="Tahoma" w:cs="Tahoma"/>
        </w:rPr>
        <w:t>benefits worth sipping, even if cortisol isn’t part of the picture.</w:t>
      </w:r>
    </w:p>
    <w:p w14:paraId="47DDBF31" w14:textId="77777777" w:rsidR="00F61926" w:rsidRDefault="00F61926">
      <w:pPr>
        <w:rPr>
          <w:rFonts w:ascii="Tahoma" w:hAnsi="Tahoma" w:cs="Tahoma"/>
        </w:rPr>
      </w:pPr>
    </w:p>
    <w:p w14:paraId="66821EC7" w14:textId="77777777" w:rsidR="00F61926" w:rsidRDefault="00F61926">
      <w:pPr>
        <w:rPr>
          <w:rFonts w:ascii="Tahoma" w:hAnsi="Tahoma" w:cs="Tahoma"/>
        </w:rPr>
      </w:pPr>
    </w:p>
    <w:p w14:paraId="41203391" w14:textId="77777777" w:rsidR="00F61926" w:rsidRPr="00F61926" w:rsidRDefault="00F61926">
      <w:pPr>
        <w:rPr>
          <w:rFonts w:ascii="Tahoma" w:hAnsi="Tahoma" w:cs="Tahoma"/>
        </w:rPr>
      </w:pPr>
    </w:p>
    <w:p w14:paraId="309EA8EA" w14:textId="77777777" w:rsidR="00F61926" w:rsidRDefault="00F61926">
      <w:pPr>
        <w:rPr>
          <w:rFonts w:ascii="Tahoma" w:hAnsi="Tahoma" w:cs="Tahoma"/>
          <w:b/>
          <w:bCs/>
          <w:color w:val="C00000"/>
        </w:rPr>
      </w:pPr>
    </w:p>
    <w:p w14:paraId="2D3789A6" w14:textId="77777777" w:rsidR="00F61926" w:rsidRPr="00011D7D" w:rsidRDefault="00F61926">
      <w:pPr>
        <w:rPr>
          <w:rFonts w:ascii="Tahoma" w:hAnsi="Tahoma" w:cs="Tahoma"/>
          <w:color w:val="C00000"/>
        </w:rPr>
      </w:pPr>
    </w:p>
    <w:p w14:paraId="6D074359" w14:textId="77777777" w:rsidR="00011D7D" w:rsidRPr="00011D7D" w:rsidRDefault="00011D7D">
      <w:pPr>
        <w:rPr>
          <w:rFonts w:ascii="Tahoma" w:hAnsi="Tahoma" w:cs="Tahoma"/>
        </w:rPr>
      </w:pPr>
    </w:p>
    <w:p w14:paraId="4AE8BF24" w14:textId="77777777" w:rsidR="00011D7D" w:rsidRPr="00011D7D" w:rsidRDefault="00011D7D">
      <w:pPr>
        <w:rPr>
          <w:b/>
          <w:bCs/>
        </w:rPr>
      </w:pPr>
    </w:p>
    <w:sectPr w:rsidR="00011D7D" w:rsidRPr="00011D7D" w:rsidSect="00011D7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D7D"/>
    <w:rsid w:val="00011D7D"/>
    <w:rsid w:val="00044086"/>
    <w:rsid w:val="001533B8"/>
    <w:rsid w:val="00186882"/>
    <w:rsid w:val="001A618B"/>
    <w:rsid w:val="002616DF"/>
    <w:rsid w:val="005D40EE"/>
    <w:rsid w:val="00710C69"/>
    <w:rsid w:val="007C0378"/>
    <w:rsid w:val="00924F03"/>
    <w:rsid w:val="00982E42"/>
    <w:rsid w:val="00A83B75"/>
    <w:rsid w:val="00B34AD2"/>
    <w:rsid w:val="00B9262A"/>
    <w:rsid w:val="00C61BB7"/>
    <w:rsid w:val="00D02F1B"/>
    <w:rsid w:val="00D254D1"/>
    <w:rsid w:val="00E44EB2"/>
    <w:rsid w:val="00EB6E33"/>
    <w:rsid w:val="00F4371D"/>
    <w:rsid w:val="00F61926"/>
    <w:rsid w:val="00FD5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058B4"/>
  <w15:chartTrackingRefBased/>
  <w15:docId w15:val="{387F6633-74F4-4018-AB49-2840A032F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D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11D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11D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11D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1D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1D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D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D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D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D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11D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11D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11D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1D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1D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D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D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D7D"/>
    <w:rPr>
      <w:rFonts w:eastAsiaTheme="majorEastAsia" w:cstheme="majorBidi"/>
      <w:color w:val="272727" w:themeColor="text1" w:themeTint="D8"/>
    </w:rPr>
  </w:style>
  <w:style w:type="paragraph" w:styleId="Title">
    <w:name w:val="Title"/>
    <w:basedOn w:val="Normal"/>
    <w:next w:val="Normal"/>
    <w:link w:val="TitleChar"/>
    <w:uiPriority w:val="10"/>
    <w:qFormat/>
    <w:rsid w:val="00011D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D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D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D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D7D"/>
    <w:pPr>
      <w:spacing w:before="160"/>
      <w:jc w:val="center"/>
    </w:pPr>
    <w:rPr>
      <w:i/>
      <w:iCs/>
      <w:color w:val="404040" w:themeColor="text1" w:themeTint="BF"/>
    </w:rPr>
  </w:style>
  <w:style w:type="character" w:customStyle="1" w:styleId="QuoteChar">
    <w:name w:val="Quote Char"/>
    <w:basedOn w:val="DefaultParagraphFont"/>
    <w:link w:val="Quote"/>
    <w:uiPriority w:val="29"/>
    <w:rsid w:val="00011D7D"/>
    <w:rPr>
      <w:i/>
      <w:iCs/>
      <w:color w:val="404040" w:themeColor="text1" w:themeTint="BF"/>
    </w:rPr>
  </w:style>
  <w:style w:type="paragraph" w:styleId="ListParagraph">
    <w:name w:val="List Paragraph"/>
    <w:basedOn w:val="Normal"/>
    <w:uiPriority w:val="34"/>
    <w:qFormat/>
    <w:rsid w:val="00011D7D"/>
    <w:pPr>
      <w:ind w:left="720"/>
      <w:contextualSpacing/>
    </w:pPr>
  </w:style>
  <w:style w:type="character" w:styleId="IntenseEmphasis">
    <w:name w:val="Intense Emphasis"/>
    <w:basedOn w:val="DefaultParagraphFont"/>
    <w:uiPriority w:val="21"/>
    <w:qFormat/>
    <w:rsid w:val="00011D7D"/>
    <w:rPr>
      <w:i/>
      <w:iCs/>
      <w:color w:val="2F5496" w:themeColor="accent1" w:themeShade="BF"/>
    </w:rPr>
  </w:style>
  <w:style w:type="paragraph" w:styleId="IntenseQuote">
    <w:name w:val="Intense Quote"/>
    <w:basedOn w:val="Normal"/>
    <w:next w:val="Normal"/>
    <w:link w:val="IntenseQuoteChar"/>
    <w:uiPriority w:val="30"/>
    <w:qFormat/>
    <w:rsid w:val="00011D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1D7D"/>
    <w:rPr>
      <w:i/>
      <w:iCs/>
      <w:color w:val="2F5496" w:themeColor="accent1" w:themeShade="BF"/>
    </w:rPr>
  </w:style>
  <w:style w:type="character" w:styleId="IntenseReference">
    <w:name w:val="Intense Reference"/>
    <w:basedOn w:val="DefaultParagraphFont"/>
    <w:uiPriority w:val="32"/>
    <w:qFormat/>
    <w:rsid w:val="00011D7D"/>
    <w:rPr>
      <w:b/>
      <w:bCs/>
      <w:smallCaps/>
      <w:color w:val="2F5496" w:themeColor="accent1" w:themeShade="BF"/>
      <w:spacing w:val="5"/>
    </w:rPr>
  </w:style>
  <w:style w:type="character" w:styleId="CommentReference">
    <w:name w:val="annotation reference"/>
    <w:basedOn w:val="DefaultParagraphFont"/>
    <w:uiPriority w:val="99"/>
    <w:semiHidden/>
    <w:unhideWhenUsed/>
    <w:rsid w:val="005D40EE"/>
    <w:rPr>
      <w:sz w:val="16"/>
      <w:szCs w:val="16"/>
    </w:rPr>
  </w:style>
  <w:style w:type="paragraph" w:styleId="CommentText">
    <w:name w:val="annotation text"/>
    <w:basedOn w:val="Normal"/>
    <w:link w:val="CommentTextChar"/>
    <w:uiPriority w:val="99"/>
    <w:semiHidden/>
    <w:unhideWhenUsed/>
    <w:rsid w:val="005D40EE"/>
    <w:pPr>
      <w:spacing w:line="240" w:lineRule="auto"/>
    </w:pPr>
    <w:rPr>
      <w:sz w:val="20"/>
      <w:szCs w:val="20"/>
    </w:rPr>
  </w:style>
  <w:style w:type="character" w:customStyle="1" w:styleId="CommentTextChar">
    <w:name w:val="Comment Text Char"/>
    <w:basedOn w:val="DefaultParagraphFont"/>
    <w:link w:val="CommentText"/>
    <w:uiPriority w:val="99"/>
    <w:semiHidden/>
    <w:rsid w:val="005D40EE"/>
    <w:rPr>
      <w:sz w:val="20"/>
      <w:szCs w:val="20"/>
    </w:rPr>
  </w:style>
  <w:style w:type="paragraph" w:styleId="CommentSubject">
    <w:name w:val="annotation subject"/>
    <w:basedOn w:val="CommentText"/>
    <w:next w:val="CommentText"/>
    <w:link w:val="CommentSubjectChar"/>
    <w:uiPriority w:val="99"/>
    <w:semiHidden/>
    <w:unhideWhenUsed/>
    <w:rsid w:val="005D40EE"/>
    <w:rPr>
      <w:b/>
      <w:bCs/>
    </w:rPr>
  </w:style>
  <w:style w:type="character" w:customStyle="1" w:styleId="CommentSubjectChar">
    <w:name w:val="Comment Subject Char"/>
    <w:basedOn w:val="CommentTextChar"/>
    <w:link w:val="CommentSubject"/>
    <w:uiPriority w:val="99"/>
    <w:semiHidden/>
    <w:rsid w:val="005D40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475</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2025-08-18T15:21:00Z</dcterms:created>
  <dcterms:modified xsi:type="dcterms:W3CDTF">2025-08-18T15:21:00Z</dcterms:modified>
</cp:coreProperties>
</file>