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21C30" w14:textId="153FFD6A" w:rsidR="00DD39A3" w:rsidRDefault="006C7A60">
      <w:pPr>
        <w:rPr>
          <w:rFonts w:ascii="Tahoma" w:hAnsi="Tahoma" w:cs="Tahoma"/>
          <w:b/>
          <w:bCs/>
          <w:sz w:val="28"/>
          <w:szCs w:val="28"/>
        </w:rPr>
      </w:pPr>
      <w:r w:rsidRPr="006C7A60">
        <w:rPr>
          <w:rFonts w:ascii="Tahoma" w:hAnsi="Tahoma" w:cs="Tahoma"/>
          <w:b/>
          <w:bCs/>
          <w:sz w:val="28"/>
          <w:szCs w:val="28"/>
        </w:rPr>
        <w:t>BROADCAST</w:t>
      </w:r>
      <w:proofErr w:type="gramStart"/>
      <w:r w:rsidRPr="006C7A60">
        <w:rPr>
          <w:rFonts w:ascii="Tahoma" w:hAnsi="Tahoma" w:cs="Tahoma"/>
          <w:b/>
          <w:bCs/>
          <w:sz w:val="28"/>
          <w:szCs w:val="28"/>
        </w:rPr>
        <w:t>-</w:t>
      </w:r>
      <w:r>
        <w:rPr>
          <w:rFonts w:ascii="Tahoma" w:hAnsi="Tahoma" w:cs="Tahoma"/>
          <w:b/>
          <w:bCs/>
          <w:sz w:val="28"/>
          <w:szCs w:val="28"/>
        </w:rPr>
        <w:t>‘</w:t>
      </w:r>
      <w:proofErr w:type="gramEnd"/>
      <w:r w:rsidRPr="006C7A60">
        <w:rPr>
          <w:rFonts w:ascii="Tahoma" w:hAnsi="Tahoma" w:cs="Tahoma"/>
          <w:b/>
          <w:bCs/>
          <w:sz w:val="28"/>
          <w:szCs w:val="28"/>
        </w:rPr>
        <w:t>Tech Neck</w:t>
      </w:r>
      <w:r>
        <w:rPr>
          <w:rFonts w:ascii="Tahoma" w:hAnsi="Tahoma" w:cs="Tahoma"/>
          <w:b/>
          <w:bCs/>
          <w:sz w:val="28"/>
          <w:szCs w:val="28"/>
        </w:rPr>
        <w:t>’</w:t>
      </w:r>
      <w:r w:rsidRPr="006C7A60">
        <w:rPr>
          <w:rFonts w:ascii="Tahoma" w:hAnsi="Tahoma" w:cs="Tahoma"/>
          <w:b/>
          <w:bCs/>
          <w:sz w:val="28"/>
          <w:szCs w:val="28"/>
        </w:rPr>
        <w:t xml:space="preserve"> is the new carpal tunnel</w:t>
      </w:r>
    </w:p>
    <w:p w14:paraId="1E76C90B" w14:textId="77777777" w:rsidR="006C7A60" w:rsidRPr="006D6EE1" w:rsidRDefault="006C7A60" w:rsidP="006C7A60">
      <w:pPr>
        <w:rPr>
          <w:rFonts w:ascii="Tahoma" w:hAnsi="Tahoma" w:cs="Tahoma"/>
          <w:i/>
          <w:iCs/>
        </w:rPr>
      </w:pPr>
      <w:r>
        <w:rPr>
          <w:rFonts w:ascii="Tahoma" w:hAnsi="Tahoma" w:cs="Tahoma"/>
          <w:i/>
          <w:iCs/>
        </w:rPr>
        <w:t>T</w:t>
      </w:r>
      <w:r w:rsidRPr="00116231">
        <w:rPr>
          <w:rFonts w:ascii="Tahoma" w:hAnsi="Tahoma" w:cs="Tahoma"/>
          <w:i/>
          <w:iCs/>
        </w:rPr>
        <w:t xml:space="preserve">oo much time on phones and computers </w:t>
      </w:r>
      <w:r>
        <w:rPr>
          <w:rFonts w:ascii="Tahoma" w:hAnsi="Tahoma" w:cs="Tahoma"/>
          <w:i/>
          <w:iCs/>
        </w:rPr>
        <w:t xml:space="preserve">is </w:t>
      </w:r>
      <w:r w:rsidRPr="006D6EE1">
        <w:rPr>
          <w:rFonts w:ascii="Tahoma" w:hAnsi="Tahoma" w:cs="Tahoma"/>
          <w:i/>
          <w:iCs/>
        </w:rPr>
        <w:t>literally a pain in the neck even for young children</w:t>
      </w:r>
    </w:p>
    <w:p w14:paraId="273E2D59" w14:textId="77777777" w:rsidR="006C7A60" w:rsidRDefault="006C7A60">
      <w:pPr>
        <w:rPr>
          <w:rFonts w:ascii="Tahoma" w:hAnsi="Tahoma" w:cs="Tahoma"/>
          <w:b/>
          <w:bCs/>
          <w:sz w:val="28"/>
          <w:szCs w:val="28"/>
        </w:rPr>
      </w:pPr>
    </w:p>
    <w:p w14:paraId="6E74587D" w14:textId="3D5D5139" w:rsidR="006C7A60" w:rsidRPr="006C7A60" w:rsidRDefault="006C7A60" w:rsidP="006C7A60">
      <w:pPr>
        <w:rPr>
          <w:rFonts w:ascii="Tahoma" w:hAnsi="Tahoma" w:cs="Tahoma"/>
          <w:sz w:val="24"/>
          <w:szCs w:val="24"/>
        </w:rPr>
      </w:pPr>
      <w:r w:rsidRPr="006C7A60">
        <w:rPr>
          <w:rFonts w:ascii="Tahoma" w:hAnsi="Tahoma" w:cs="Tahoma"/>
          <w:b/>
          <w:bCs/>
          <w:sz w:val="24"/>
          <w:szCs w:val="24"/>
        </w:rPr>
        <w:t>ANCHOR LEAD IN:</w:t>
      </w:r>
      <w:r w:rsidRPr="006C7A60">
        <w:rPr>
          <w:rFonts w:ascii="Tahoma" w:hAnsi="Tahoma" w:cs="Tahoma"/>
          <w:sz w:val="24"/>
          <w:szCs w:val="24"/>
        </w:rPr>
        <w:t xml:space="preserve"> </w:t>
      </w:r>
      <w:r w:rsidRPr="006C7A60">
        <w:rPr>
          <w:rFonts w:ascii="Tahoma" w:hAnsi="Tahoma" w:cs="Tahoma"/>
          <w:color w:val="202124"/>
          <w:sz w:val="24"/>
          <w:szCs w:val="24"/>
          <w:shd w:val="clear" w:color="auto" w:fill="FFFFFF"/>
        </w:rPr>
        <w:t>The average American spends </w:t>
      </w:r>
      <w:r w:rsidRPr="006C7A60">
        <w:rPr>
          <w:rFonts w:ascii="Tahoma" w:hAnsi="Tahoma" w:cs="Tahoma"/>
          <w:color w:val="040C28"/>
          <w:sz w:val="24"/>
          <w:szCs w:val="24"/>
        </w:rPr>
        <w:t>7 hours and 4 minutes</w:t>
      </w:r>
      <w:r w:rsidRPr="006C7A60">
        <w:rPr>
          <w:rFonts w:ascii="Tahoma" w:hAnsi="Tahoma" w:cs="Tahoma"/>
          <w:color w:val="202124"/>
          <w:sz w:val="24"/>
          <w:szCs w:val="24"/>
          <w:shd w:val="clear" w:color="auto" w:fill="FFFFFF"/>
        </w:rPr>
        <w:t> looking at a screen each day</w:t>
      </w:r>
      <w:r w:rsidRPr="006C7A60">
        <w:rPr>
          <w:rFonts w:ascii="Tahoma" w:hAnsi="Tahoma" w:cs="Tahoma"/>
          <w:color w:val="202124"/>
          <w:sz w:val="24"/>
          <w:szCs w:val="24"/>
          <w:shd w:val="clear" w:color="auto" w:fill="FFFFFF"/>
        </w:rPr>
        <w:t xml:space="preserve"> and medical providers say that’s creating something called ‘tech neck’ and it can be as debilitating as the effects from repetitive motion that causes carpal tunnel.</w:t>
      </w:r>
    </w:p>
    <w:p w14:paraId="6F8AF921" w14:textId="552998E4" w:rsidR="006C7A60" w:rsidRPr="006C7A60" w:rsidRDefault="006C7A60" w:rsidP="006C7A60">
      <w:pPr>
        <w:rPr>
          <w:rFonts w:ascii="Tahoma" w:hAnsi="Tahoma" w:cs="Tahoma"/>
          <w:b/>
          <w:bCs/>
          <w:sz w:val="24"/>
          <w:szCs w:val="24"/>
        </w:rPr>
      </w:pPr>
      <w:r w:rsidRPr="006C7A60">
        <w:rPr>
          <w:rFonts w:ascii="Tahoma" w:hAnsi="Tahoma" w:cs="Tahoma"/>
          <w:b/>
          <w:bCs/>
          <w:sz w:val="24"/>
          <w:szCs w:val="24"/>
        </w:rPr>
        <w:t xml:space="preserve">VO or Radio Package             : </w:t>
      </w:r>
      <w:r w:rsidR="007D55F2">
        <w:rPr>
          <w:rFonts w:ascii="Tahoma" w:hAnsi="Tahoma" w:cs="Tahoma"/>
          <w:b/>
          <w:bCs/>
          <w:sz w:val="24"/>
          <w:szCs w:val="24"/>
        </w:rPr>
        <w:t>45</w:t>
      </w:r>
      <w:r w:rsidRPr="006C7A60">
        <w:rPr>
          <w:rFonts w:ascii="Tahoma" w:hAnsi="Tahoma" w:cs="Tahoma"/>
          <w:b/>
          <w:bCs/>
          <w:sz w:val="24"/>
          <w:szCs w:val="24"/>
        </w:rPr>
        <w:t xml:space="preserve">            SOC</w:t>
      </w:r>
    </w:p>
    <w:p w14:paraId="41844972" w14:textId="77777777" w:rsidR="006C7A60" w:rsidRPr="006C7A60" w:rsidRDefault="006C7A60" w:rsidP="006C7A60">
      <w:pPr>
        <w:rPr>
          <w:rFonts w:ascii="Tahoma" w:hAnsi="Tahoma" w:cs="Tahoma"/>
          <w:sz w:val="24"/>
          <w:szCs w:val="24"/>
        </w:rPr>
      </w:pPr>
      <w:r w:rsidRPr="006C7A60">
        <w:rPr>
          <w:rFonts w:ascii="Tahoma" w:hAnsi="Tahoma" w:cs="Tahoma"/>
          <w:sz w:val="24"/>
          <w:szCs w:val="24"/>
        </w:rPr>
        <w:t>-----------------------------------------------------------------------------------</w:t>
      </w:r>
    </w:p>
    <w:p w14:paraId="20C7DA39" w14:textId="7822A7E1" w:rsidR="006C7A60" w:rsidRPr="006C7A60" w:rsidRDefault="006C7A60" w:rsidP="006C7A60">
      <w:pPr>
        <w:rPr>
          <w:rFonts w:ascii="Tahoma" w:hAnsi="Tahoma" w:cs="Tahoma"/>
          <w:sz w:val="24"/>
          <w:szCs w:val="24"/>
        </w:rPr>
      </w:pPr>
      <w:r w:rsidRPr="006C7A60">
        <w:rPr>
          <w:rFonts w:ascii="Tahoma" w:hAnsi="Tahoma" w:cs="Tahoma"/>
          <w:sz w:val="24"/>
          <w:szCs w:val="24"/>
        </w:rPr>
        <w:t xml:space="preserve">Dr. </w:t>
      </w:r>
      <w:r w:rsidRPr="006C7A60">
        <w:rPr>
          <w:rFonts w:ascii="Tahoma" w:hAnsi="Tahoma" w:cs="Tahoma"/>
          <w:sz w:val="24"/>
          <w:szCs w:val="24"/>
        </w:rPr>
        <w:t>Josh Carpenter of OSF HealthCare says hunching over a screen for hours on end each day can do serious damage to neck and back muscles.</w:t>
      </w:r>
    </w:p>
    <w:p w14:paraId="0B342636" w14:textId="586BC4C3" w:rsidR="006C7A60" w:rsidRPr="006C7A60" w:rsidRDefault="006C7A60" w:rsidP="006C7A60">
      <w:pPr>
        <w:rPr>
          <w:rFonts w:ascii="Tahoma" w:hAnsi="Tahoma" w:cs="Tahoma"/>
          <w:b/>
          <w:bCs/>
          <w:sz w:val="24"/>
          <w:szCs w:val="24"/>
        </w:rPr>
      </w:pPr>
      <w:r w:rsidRPr="006C7A60">
        <w:rPr>
          <w:rFonts w:ascii="Tahoma" w:hAnsi="Tahoma" w:cs="Tahoma"/>
          <w:b/>
          <w:bCs/>
          <w:sz w:val="24"/>
          <w:szCs w:val="24"/>
        </w:rPr>
        <w:t xml:space="preserve">SOT-Dr. </w:t>
      </w:r>
      <w:r w:rsidRPr="006C7A60">
        <w:rPr>
          <w:rFonts w:ascii="Tahoma" w:hAnsi="Tahoma" w:cs="Tahoma"/>
          <w:b/>
          <w:bCs/>
          <w:sz w:val="24"/>
          <w:szCs w:val="24"/>
        </w:rPr>
        <w:t>Josh Carpenter</w:t>
      </w:r>
    </w:p>
    <w:p w14:paraId="4769B94F" w14:textId="77777777" w:rsidR="006C7A60" w:rsidRPr="006C7A60" w:rsidRDefault="006C7A60" w:rsidP="006C7A60">
      <w:pPr>
        <w:rPr>
          <w:rFonts w:ascii="Tahoma" w:eastAsia="Times New Roman" w:hAnsi="Tahoma" w:cs="Tahoma"/>
          <w:b/>
          <w:bCs/>
          <w:color w:val="C00000"/>
          <w:sz w:val="24"/>
          <w:szCs w:val="24"/>
        </w:rPr>
      </w:pPr>
      <w:r w:rsidRPr="006C7A60">
        <w:rPr>
          <w:rFonts w:ascii="Tahoma" w:eastAsia="Times New Roman" w:hAnsi="Tahoma" w:cs="Tahoma"/>
          <w:b/>
          <w:bCs/>
          <w:color w:val="C00000"/>
          <w:sz w:val="24"/>
          <w:szCs w:val="24"/>
        </w:rPr>
        <w:t>“You can have pain in your upper back, your lower back, neck, severe headaches and some nausea can be included in that. In severe cases it can cause nerve impingement that can send shooting pains down your arms.” (:17)</w:t>
      </w:r>
    </w:p>
    <w:p w14:paraId="64D2E308" w14:textId="7D676D10" w:rsidR="006C7A60" w:rsidRDefault="006C7A60">
      <w:pPr>
        <w:rPr>
          <w:rFonts w:ascii="Tahoma" w:hAnsi="Tahoma" w:cs="Tahoma"/>
          <w:sz w:val="24"/>
          <w:szCs w:val="24"/>
        </w:rPr>
      </w:pPr>
      <w:r w:rsidRPr="006C7A60">
        <w:rPr>
          <w:rFonts w:ascii="Tahoma" w:hAnsi="Tahoma" w:cs="Tahoma"/>
          <w:sz w:val="24"/>
          <w:szCs w:val="24"/>
        </w:rPr>
        <w:t xml:space="preserve">Dr. Carpenter says his colleagues have seen patients as young as five all the way up to those in their 80s with symptoms. Getting a massage or using a TENS machine for stimulation can help but if you experience ongoing acute pain, Dr. Carpenter suggests seeing a medical provider. </w:t>
      </w:r>
    </w:p>
    <w:p w14:paraId="68BA7554" w14:textId="77777777" w:rsidR="007F49AE" w:rsidRDefault="007F49AE">
      <w:pPr>
        <w:rPr>
          <w:rFonts w:ascii="Tahoma" w:hAnsi="Tahoma" w:cs="Tahoma"/>
          <w:sz w:val="24"/>
          <w:szCs w:val="24"/>
        </w:rPr>
      </w:pPr>
    </w:p>
    <w:p w14:paraId="697F6D8E" w14:textId="3B987784" w:rsidR="007F49AE" w:rsidRPr="006C7A60" w:rsidRDefault="007F49AE">
      <w:pPr>
        <w:rPr>
          <w:rFonts w:ascii="Tahoma" w:hAnsi="Tahoma" w:cs="Tahoma"/>
          <w:sz w:val="24"/>
          <w:szCs w:val="24"/>
        </w:rPr>
      </w:pPr>
      <w:r w:rsidRPr="007F49AE">
        <w:rPr>
          <w:rFonts w:ascii="Tahoma" w:hAnsi="Tahoma" w:cs="Tahoma"/>
          <w:b/>
          <w:bCs/>
          <w:sz w:val="24"/>
          <w:szCs w:val="24"/>
        </w:rPr>
        <w:t>TAG:</w:t>
      </w:r>
      <w:r>
        <w:rPr>
          <w:rFonts w:ascii="Tahoma" w:hAnsi="Tahoma" w:cs="Tahoma"/>
          <w:sz w:val="24"/>
          <w:szCs w:val="24"/>
        </w:rPr>
        <w:t xml:space="preserve"> A way to avoid ‘tech neck’ --- get up </w:t>
      </w:r>
      <w:proofErr w:type="gramStart"/>
      <w:r>
        <w:rPr>
          <w:rFonts w:ascii="Tahoma" w:hAnsi="Tahoma" w:cs="Tahoma"/>
          <w:sz w:val="24"/>
          <w:szCs w:val="24"/>
        </w:rPr>
        <w:t>an</w:t>
      </w:r>
      <w:proofErr w:type="gramEnd"/>
      <w:r>
        <w:rPr>
          <w:rFonts w:ascii="Tahoma" w:hAnsi="Tahoma" w:cs="Tahoma"/>
          <w:sz w:val="24"/>
          <w:szCs w:val="24"/>
        </w:rPr>
        <w:t xml:space="preserve"> move every 15 to 30 minutes, maintain good posture and find ways to keep </w:t>
      </w:r>
      <w:proofErr w:type="gramStart"/>
      <w:r>
        <w:rPr>
          <w:rFonts w:ascii="Tahoma" w:hAnsi="Tahoma" w:cs="Tahoma"/>
          <w:sz w:val="24"/>
          <w:szCs w:val="24"/>
        </w:rPr>
        <w:t>you</w:t>
      </w:r>
      <w:proofErr w:type="gramEnd"/>
      <w:r>
        <w:rPr>
          <w:rFonts w:ascii="Tahoma" w:hAnsi="Tahoma" w:cs="Tahoma"/>
          <w:sz w:val="24"/>
          <w:szCs w:val="24"/>
        </w:rPr>
        <w:t xml:space="preserve"> neck loose. </w:t>
      </w:r>
    </w:p>
    <w:sectPr w:rsidR="007F49AE" w:rsidRPr="006C7A60" w:rsidSect="006C7A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A60"/>
    <w:rsid w:val="006C7A60"/>
    <w:rsid w:val="006D62C3"/>
    <w:rsid w:val="007D55F2"/>
    <w:rsid w:val="007F49AE"/>
    <w:rsid w:val="00AF1C36"/>
    <w:rsid w:val="00DD39A3"/>
    <w:rsid w:val="00EF0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C2D2"/>
  <w15:chartTrackingRefBased/>
  <w15:docId w15:val="{D907A774-4133-4806-9DAE-567EC39C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A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A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A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A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A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A60"/>
    <w:rPr>
      <w:rFonts w:eastAsiaTheme="majorEastAsia" w:cstheme="majorBidi"/>
      <w:color w:val="272727" w:themeColor="text1" w:themeTint="D8"/>
    </w:rPr>
  </w:style>
  <w:style w:type="paragraph" w:styleId="Title">
    <w:name w:val="Title"/>
    <w:basedOn w:val="Normal"/>
    <w:next w:val="Normal"/>
    <w:link w:val="TitleChar"/>
    <w:uiPriority w:val="10"/>
    <w:qFormat/>
    <w:rsid w:val="006C7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A60"/>
    <w:pPr>
      <w:spacing w:before="160"/>
      <w:jc w:val="center"/>
    </w:pPr>
    <w:rPr>
      <w:i/>
      <w:iCs/>
      <w:color w:val="404040" w:themeColor="text1" w:themeTint="BF"/>
    </w:rPr>
  </w:style>
  <w:style w:type="character" w:customStyle="1" w:styleId="QuoteChar">
    <w:name w:val="Quote Char"/>
    <w:basedOn w:val="DefaultParagraphFont"/>
    <w:link w:val="Quote"/>
    <w:uiPriority w:val="29"/>
    <w:rsid w:val="006C7A60"/>
    <w:rPr>
      <w:i/>
      <w:iCs/>
      <w:color w:val="404040" w:themeColor="text1" w:themeTint="BF"/>
    </w:rPr>
  </w:style>
  <w:style w:type="paragraph" w:styleId="ListParagraph">
    <w:name w:val="List Paragraph"/>
    <w:basedOn w:val="Normal"/>
    <w:uiPriority w:val="34"/>
    <w:qFormat/>
    <w:rsid w:val="006C7A60"/>
    <w:pPr>
      <w:ind w:left="720"/>
      <w:contextualSpacing/>
    </w:pPr>
  </w:style>
  <w:style w:type="character" w:styleId="IntenseEmphasis">
    <w:name w:val="Intense Emphasis"/>
    <w:basedOn w:val="DefaultParagraphFont"/>
    <w:uiPriority w:val="21"/>
    <w:qFormat/>
    <w:rsid w:val="006C7A60"/>
    <w:rPr>
      <w:i/>
      <w:iCs/>
      <w:color w:val="0F4761" w:themeColor="accent1" w:themeShade="BF"/>
    </w:rPr>
  </w:style>
  <w:style w:type="paragraph" w:styleId="IntenseQuote">
    <w:name w:val="Intense Quote"/>
    <w:basedOn w:val="Normal"/>
    <w:next w:val="Normal"/>
    <w:link w:val="IntenseQuoteChar"/>
    <w:uiPriority w:val="30"/>
    <w:qFormat/>
    <w:rsid w:val="006C7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A60"/>
    <w:rPr>
      <w:i/>
      <w:iCs/>
      <w:color w:val="0F4761" w:themeColor="accent1" w:themeShade="BF"/>
    </w:rPr>
  </w:style>
  <w:style w:type="character" w:styleId="IntenseReference">
    <w:name w:val="Intense Reference"/>
    <w:basedOn w:val="DefaultParagraphFont"/>
    <w:uiPriority w:val="32"/>
    <w:qFormat/>
    <w:rsid w:val="006C7A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2024-06-19T20:03:00Z</dcterms:created>
  <dcterms:modified xsi:type="dcterms:W3CDTF">2024-06-19T20:27:00Z</dcterms:modified>
</cp:coreProperties>
</file>