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691913" w14:textId="7FA49671" w:rsidR="006C58C3" w:rsidRPr="00D43AA9" w:rsidRDefault="006C58C3" w:rsidP="006C58C3">
      <w:pPr>
        <w:ind w:left="288" w:right="288"/>
        <w:rPr>
          <w:rFonts w:ascii="Tahoma" w:eastAsia="Times New Roman" w:hAnsi="Tahoma" w:cs="Tahoma"/>
          <w:b/>
          <w:bCs/>
          <w:sz w:val="24"/>
        </w:rPr>
      </w:pPr>
      <w:r>
        <w:rPr>
          <w:rFonts w:ascii="Tahoma" w:eastAsia="Times New Roman" w:hAnsi="Tahoma" w:cs="Tahoma"/>
          <w:b/>
          <w:bCs/>
          <w:sz w:val="24"/>
        </w:rPr>
        <w:t xml:space="preserve">Script – Broadcast – When the change of seasons has you feeling SAD </w:t>
      </w:r>
      <w:r w:rsidRPr="00D43AA9">
        <w:rPr>
          <w:rFonts w:ascii="Tahoma" w:eastAsia="Times New Roman" w:hAnsi="Tahoma" w:cs="Tahoma"/>
          <w:b/>
          <w:bCs/>
          <w:sz w:val="24"/>
        </w:rPr>
        <w:t xml:space="preserve"> </w:t>
      </w:r>
    </w:p>
    <w:p w14:paraId="75F3D91F" w14:textId="77777777" w:rsidR="006C58C3" w:rsidRPr="00D827E4" w:rsidRDefault="006C58C3" w:rsidP="006C58C3">
      <w:pPr>
        <w:ind w:left="288" w:right="288"/>
        <w:rPr>
          <w:rFonts w:ascii="Tahoma" w:eastAsia="Times New Roman" w:hAnsi="Tahoma" w:cs="Tahoma"/>
          <w:sz w:val="20"/>
          <w:szCs w:val="20"/>
        </w:rPr>
      </w:pPr>
    </w:p>
    <w:p w14:paraId="695DAF43" w14:textId="77777777" w:rsidR="006C58C3" w:rsidRPr="006C58C3" w:rsidRDefault="006C58C3" w:rsidP="006C58C3">
      <w:pPr>
        <w:ind w:left="288" w:right="288"/>
        <w:rPr>
          <w:rFonts w:ascii="Tahoma" w:eastAsia="Times New Roman" w:hAnsi="Tahoma" w:cs="Tahoma"/>
          <w:b/>
          <w:bCs/>
          <w:sz w:val="20"/>
          <w:szCs w:val="20"/>
        </w:rPr>
      </w:pPr>
      <w:r w:rsidRPr="006C58C3">
        <w:rPr>
          <w:rFonts w:ascii="Tahoma" w:eastAsia="Times New Roman" w:hAnsi="Tahoma" w:cs="Tahoma"/>
          <w:b/>
          <w:bCs/>
          <w:sz w:val="20"/>
          <w:szCs w:val="20"/>
        </w:rPr>
        <w:t xml:space="preserve">INTRO </w:t>
      </w:r>
    </w:p>
    <w:p w14:paraId="5122CD2C" w14:textId="77777777" w:rsidR="006C58C3" w:rsidRDefault="006C58C3" w:rsidP="006C58C3">
      <w:pPr>
        <w:ind w:left="288" w:right="288"/>
        <w:rPr>
          <w:rFonts w:ascii="Tahoma" w:eastAsia="Times New Roman" w:hAnsi="Tahoma" w:cs="Tahoma"/>
          <w:sz w:val="20"/>
          <w:szCs w:val="20"/>
        </w:rPr>
      </w:pPr>
    </w:p>
    <w:p w14:paraId="26DD77B2" w14:textId="4A198C29" w:rsidR="006C58C3" w:rsidRDefault="006C58C3" w:rsidP="006C58C3">
      <w:pPr>
        <w:ind w:left="288" w:right="288"/>
        <w:rPr>
          <w:rFonts w:ascii="Tahoma" w:eastAsia="Times New Roman" w:hAnsi="Tahoma" w:cs="Tahoma"/>
          <w:sz w:val="20"/>
          <w:szCs w:val="20"/>
        </w:rPr>
      </w:pPr>
      <w:r>
        <w:rPr>
          <w:rFonts w:ascii="Tahoma" w:eastAsia="Times New Roman" w:hAnsi="Tahoma" w:cs="Tahoma"/>
          <w:sz w:val="20"/>
          <w:szCs w:val="20"/>
        </w:rPr>
        <w:t xml:space="preserve">If you’ve been feeling a little off and not yourself lately, you’re not alone. You might be experiencing seasonal affective disorder (SAD). To make matters worse, we turn the clocks back on Sunday, November 2, as part of </w:t>
      </w:r>
      <w:proofErr w:type="gramStart"/>
      <w:r>
        <w:rPr>
          <w:rFonts w:ascii="Tahoma" w:eastAsia="Times New Roman" w:hAnsi="Tahoma" w:cs="Tahoma"/>
          <w:sz w:val="20"/>
          <w:szCs w:val="20"/>
        </w:rPr>
        <w:t>daylight saving</w:t>
      </w:r>
      <w:proofErr w:type="gramEnd"/>
      <w:r>
        <w:rPr>
          <w:rFonts w:ascii="Tahoma" w:eastAsia="Times New Roman" w:hAnsi="Tahoma" w:cs="Tahoma"/>
          <w:sz w:val="20"/>
          <w:szCs w:val="20"/>
        </w:rPr>
        <w:t xml:space="preserve"> time, which means it’s going to get darker one hour earlier. </w:t>
      </w:r>
    </w:p>
    <w:p w14:paraId="06C7D435" w14:textId="77777777" w:rsidR="006C58C3" w:rsidRDefault="006C58C3" w:rsidP="006C58C3">
      <w:pPr>
        <w:ind w:left="288" w:right="288"/>
        <w:rPr>
          <w:rFonts w:ascii="Tahoma" w:eastAsia="Times New Roman" w:hAnsi="Tahoma" w:cs="Tahoma"/>
          <w:sz w:val="20"/>
          <w:szCs w:val="20"/>
        </w:rPr>
      </w:pPr>
    </w:p>
    <w:p w14:paraId="3B24AA9A" w14:textId="77777777" w:rsidR="006C58C3" w:rsidRDefault="006C58C3" w:rsidP="006C58C3">
      <w:pPr>
        <w:ind w:left="288" w:right="288"/>
        <w:rPr>
          <w:rFonts w:ascii="Tahoma" w:eastAsia="Times New Roman" w:hAnsi="Tahoma" w:cs="Tahoma"/>
          <w:sz w:val="20"/>
          <w:szCs w:val="20"/>
        </w:rPr>
      </w:pPr>
      <w:r w:rsidRPr="00D827E4">
        <w:rPr>
          <w:rFonts w:ascii="Tahoma" w:eastAsia="Times New Roman" w:hAnsi="Tahoma" w:cs="Tahoma"/>
          <w:sz w:val="20"/>
          <w:szCs w:val="20"/>
        </w:rPr>
        <w:t xml:space="preserve">In the United States, approximately 5% of adults experience </w:t>
      </w:r>
      <w:r>
        <w:rPr>
          <w:rFonts w:ascii="Tahoma" w:eastAsia="Times New Roman" w:hAnsi="Tahoma" w:cs="Tahoma"/>
          <w:sz w:val="20"/>
          <w:szCs w:val="20"/>
        </w:rPr>
        <w:t xml:space="preserve">SAD. It’s </w:t>
      </w:r>
      <w:r w:rsidRPr="00D827E4">
        <w:rPr>
          <w:rFonts w:ascii="Tahoma" w:eastAsia="Times New Roman" w:hAnsi="Tahoma" w:cs="Tahoma"/>
          <w:sz w:val="20"/>
          <w:szCs w:val="20"/>
        </w:rPr>
        <w:t xml:space="preserve">typically diagnosed </w:t>
      </w:r>
      <w:r>
        <w:rPr>
          <w:rFonts w:ascii="Tahoma" w:eastAsia="Times New Roman" w:hAnsi="Tahoma" w:cs="Tahoma"/>
          <w:sz w:val="20"/>
          <w:szCs w:val="20"/>
        </w:rPr>
        <w:t xml:space="preserve">between the </w:t>
      </w:r>
      <w:r w:rsidRPr="00D827E4">
        <w:rPr>
          <w:rFonts w:ascii="Tahoma" w:eastAsia="Times New Roman" w:hAnsi="Tahoma" w:cs="Tahoma"/>
          <w:sz w:val="20"/>
          <w:szCs w:val="20"/>
        </w:rPr>
        <w:t>age</w:t>
      </w:r>
      <w:r>
        <w:rPr>
          <w:rFonts w:ascii="Tahoma" w:eastAsia="Times New Roman" w:hAnsi="Tahoma" w:cs="Tahoma"/>
          <w:sz w:val="20"/>
          <w:szCs w:val="20"/>
        </w:rPr>
        <w:t>s</w:t>
      </w:r>
      <w:r w:rsidRPr="00D827E4">
        <w:rPr>
          <w:rFonts w:ascii="Tahoma" w:eastAsia="Times New Roman" w:hAnsi="Tahoma" w:cs="Tahoma"/>
          <w:sz w:val="20"/>
          <w:szCs w:val="20"/>
        </w:rPr>
        <w:t xml:space="preserve"> </w:t>
      </w:r>
      <w:r>
        <w:rPr>
          <w:rFonts w:ascii="Tahoma" w:eastAsia="Times New Roman" w:hAnsi="Tahoma" w:cs="Tahoma"/>
          <w:sz w:val="20"/>
          <w:szCs w:val="20"/>
        </w:rPr>
        <w:t xml:space="preserve">of </w:t>
      </w:r>
      <w:r w:rsidRPr="00D827E4">
        <w:rPr>
          <w:rFonts w:ascii="Tahoma" w:eastAsia="Times New Roman" w:hAnsi="Tahoma" w:cs="Tahoma"/>
          <w:sz w:val="20"/>
          <w:szCs w:val="20"/>
        </w:rPr>
        <w:t xml:space="preserve">18 to 30, and it's more </w:t>
      </w:r>
      <w:r>
        <w:rPr>
          <w:rFonts w:ascii="Tahoma" w:eastAsia="Times New Roman" w:hAnsi="Tahoma" w:cs="Tahoma"/>
          <w:sz w:val="20"/>
          <w:szCs w:val="20"/>
        </w:rPr>
        <w:t>common</w:t>
      </w:r>
      <w:r w:rsidRPr="00D827E4">
        <w:rPr>
          <w:rFonts w:ascii="Tahoma" w:eastAsia="Times New Roman" w:hAnsi="Tahoma" w:cs="Tahoma"/>
          <w:sz w:val="20"/>
          <w:szCs w:val="20"/>
        </w:rPr>
        <w:t xml:space="preserve"> in women</w:t>
      </w:r>
      <w:r>
        <w:rPr>
          <w:rFonts w:ascii="Tahoma" w:eastAsia="Times New Roman" w:hAnsi="Tahoma" w:cs="Tahoma"/>
          <w:sz w:val="20"/>
          <w:szCs w:val="20"/>
        </w:rPr>
        <w:t xml:space="preserve">. People with a family history of mental health challenges or depression are more likely to experience SAD. And so do people who live in areas farther away from the equator and experience more cloudier days including Alaska, Vermont and New Hampshire. </w:t>
      </w:r>
    </w:p>
    <w:p w14:paraId="7CB1AF78" w14:textId="77777777" w:rsidR="006C58C3" w:rsidRPr="006C58C3" w:rsidRDefault="006C58C3" w:rsidP="006C58C3">
      <w:pPr>
        <w:ind w:left="288" w:right="288"/>
        <w:rPr>
          <w:rFonts w:ascii="Tahoma" w:eastAsia="Times New Roman" w:hAnsi="Tahoma" w:cs="Tahoma"/>
          <w:b/>
          <w:bCs/>
          <w:sz w:val="20"/>
          <w:szCs w:val="20"/>
        </w:rPr>
      </w:pPr>
      <w:r w:rsidRPr="00D827E4">
        <w:rPr>
          <w:rFonts w:ascii="Tahoma" w:eastAsia="Times New Roman" w:hAnsi="Tahoma" w:cs="Tahoma"/>
          <w:sz w:val="20"/>
          <w:szCs w:val="20"/>
        </w:rPr>
        <w:br/>
      </w:r>
      <w:r w:rsidRPr="006C58C3">
        <w:rPr>
          <w:rFonts w:ascii="Tahoma" w:eastAsia="Times New Roman" w:hAnsi="Tahoma" w:cs="Tahoma"/>
          <w:b/>
          <w:bCs/>
          <w:sz w:val="20"/>
          <w:szCs w:val="20"/>
        </w:rPr>
        <w:t xml:space="preserve">(((SOS))) </w:t>
      </w:r>
    </w:p>
    <w:p w14:paraId="36892CAA" w14:textId="77777777" w:rsidR="006C58C3" w:rsidRPr="006C58C3" w:rsidRDefault="006C58C3" w:rsidP="006C58C3">
      <w:pPr>
        <w:ind w:left="288" w:right="288"/>
        <w:rPr>
          <w:rFonts w:ascii="Tahoma" w:eastAsia="Times New Roman" w:hAnsi="Tahoma" w:cs="Tahoma"/>
          <w:b/>
          <w:bCs/>
          <w:sz w:val="20"/>
          <w:szCs w:val="20"/>
        </w:rPr>
      </w:pPr>
    </w:p>
    <w:p w14:paraId="72B0E4A4" w14:textId="0C18B94C" w:rsidR="006C58C3" w:rsidRPr="006C58C3" w:rsidRDefault="006C58C3" w:rsidP="006C58C3">
      <w:pPr>
        <w:ind w:left="288" w:right="288"/>
        <w:rPr>
          <w:rFonts w:ascii="Tahoma" w:eastAsia="Times New Roman" w:hAnsi="Tahoma" w:cs="Tahoma"/>
          <w:b/>
          <w:bCs/>
          <w:sz w:val="20"/>
          <w:szCs w:val="20"/>
        </w:rPr>
      </w:pPr>
      <w:r w:rsidRPr="006C58C3">
        <w:rPr>
          <w:rFonts w:ascii="Tahoma" w:eastAsia="Times New Roman" w:hAnsi="Tahoma" w:cs="Tahoma"/>
          <w:b/>
          <w:bCs/>
          <w:sz w:val="20"/>
          <w:szCs w:val="20"/>
        </w:rPr>
        <w:t xml:space="preserve">Erin Wojewodzki, </w:t>
      </w:r>
      <w:r w:rsidR="004970E1">
        <w:rPr>
          <w:rFonts w:ascii="Tahoma" w:eastAsia="Times New Roman" w:hAnsi="Tahoma" w:cs="Tahoma"/>
          <w:b/>
          <w:bCs/>
          <w:sz w:val="20"/>
          <w:szCs w:val="20"/>
        </w:rPr>
        <w:t>(Voya-</w:t>
      </w:r>
      <w:proofErr w:type="spellStart"/>
      <w:r w:rsidR="004970E1">
        <w:rPr>
          <w:rFonts w:ascii="Tahoma" w:eastAsia="Times New Roman" w:hAnsi="Tahoma" w:cs="Tahoma"/>
          <w:b/>
          <w:bCs/>
          <w:sz w:val="20"/>
          <w:szCs w:val="20"/>
        </w:rPr>
        <w:t>vood</w:t>
      </w:r>
      <w:proofErr w:type="spellEnd"/>
      <w:r w:rsidR="004970E1">
        <w:rPr>
          <w:rFonts w:ascii="Tahoma" w:eastAsia="Times New Roman" w:hAnsi="Tahoma" w:cs="Tahoma"/>
          <w:b/>
          <w:bCs/>
          <w:sz w:val="20"/>
          <w:szCs w:val="20"/>
        </w:rPr>
        <w:t xml:space="preserve">-ski) </w:t>
      </w:r>
      <w:r w:rsidRPr="006C58C3">
        <w:rPr>
          <w:rFonts w:ascii="Tahoma" w:eastAsia="Times New Roman" w:hAnsi="Tahoma" w:cs="Tahoma"/>
          <w:b/>
          <w:bCs/>
          <w:sz w:val="20"/>
          <w:szCs w:val="20"/>
        </w:rPr>
        <w:t xml:space="preserve">APRN, nurse practitioner, OSF HealthCare </w:t>
      </w:r>
    </w:p>
    <w:p w14:paraId="4B2B08CD" w14:textId="77777777" w:rsidR="006C58C3" w:rsidRDefault="006C58C3" w:rsidP="006C58C3">
      <w:pPr>
        <w:ind w:left="288" w:right="288"/>
        <w:rPr>
          <w:rFonts w:ascii="Tahoma" w:eastAsia="Times New Roman" w:hAnsi="Tahoma" w:cs="Tahoma"/>
          <w:sz w:val="20"/>
          <w:szCs w:val="20"/>
        </w:rPr>
      </w:pPr>
    </w:p>
    <w:p w14:paraId="08B1BC60" w14:textId="35A27C2A" w:rsidR="006C58C3" w:rsidRPr="006C58C3" w:rsidRDefault="006C58C3" w:rsidP="006C58C3">
      <w:pPr>
        <w:ind w:left="288" w:right="288"/>
        <w:rPr>
          <w:rFonts w:ascii="Tahoma" w:eastAsia="Times New Roman" w:hAnsi="Tahoma" w:cs="Tahoma"/>
          <w:color w:val="EE0000"/>
          <w:sz w:val="20"/>
          <w:szCs w:val="20"/>
        </w:rPr>
      </w:pPr>
      <w:r w:rsidRPr="006C58C3">
        <w:rPr>
          <w:rFonts w:ascii="Tahoma" w:eastAsia="Times New Roman" w:hAnsi="Tahoma" w:cs="Tahoma"/>
          <w:color w:val="EE0000"/>
          <w:sz w:val="20"/>
          <w:szCs w:val="20"/>
        </w:rPr>
        <w:t>“The symptoms of the winter onset SAD include symptoms such as depression, feelings of guilt and a lack of desire to do those things that you typically love doing. There's a carbohydrate craving, it can impact sleep, and there can be feelings of suicidal ideation or thoughts.” (:21)</w:t>
      </w:r>
    </w:p>
    <w:p w14:paraId="67D6385C" w14:textId="77777777" w:rsidR="006C58C3" w:rsidRPr="006C58C3" w:rsidRDefault="006C58C3" w:rsidP="006C58C3">
      <w:pPr>
        <w:ind w:left="288" w:right="288"/>
        <w:rPr>
          <w:rFonts w:ascii="Tahoma" w:eastAsia="Times New Roman" w:hAnsi="Tahoma" w:cs="Tahoma"/>
          <w:b/>
          <w:bCs/>
          <w:sz w:val="20"/>
          <w:szCs w:val="20"/>
        </w:rPr>
      </w:pPr>
      <w:r w:rsidRPr="00D827E4">
        <w:rPr>
          <w:rFonts w:ascii="Tahoma" w:eastAsia="Times New Roman" w:hAnsi="Tahoma" w:cs="Tahoma"/>
          <w:sz w:val="20"/>
          <w:szCs w:val="20"/>
        </w:rPr>
        <w:br/>
      </w:r>
      <w:r w:rsidRPr="006C58C3">
        <w:rPr>
          <w:rFonts w:ascii="Tahoma" w:eastAsia="Times New Roman" w:hAnsi="Tahoma" w:cs="Tahoma"/>
          <w:b/>
          <w:bCs/>
          <w:sz w:val="20"/>
          <w:szCs w:val="20"/>
        </w:rPr>
        <w:t xml:space="preserve">VO </w:t>
      </w:r>
    </w:p>
    <w:p w14:paraId="630956C3" w14:textId="77777777" w:rsidR="006C58C3" w:rsidRDefault="006C58C3" w:rsidP="006C58C3">
      <w:pPr>
        <w:ind w:left="288" w:right="288"/>
        <w:rPr>
          <w:rFonts w:ascii="Tahoma" w:eastAsia="Times New Roman" w:hAnsi="Tahoma" w:cs="Tahoma"/>
          <w:sz w:val="20"/>
          <w:szCs w:val="20"/>
        </w:rPr>
      </w:pPr>
    </w:p>
    <w:p w14:paraId="25946DF7" w14:textId="7852674E" w:rsidR="006C58C3" w:rsidRDefault="006C58C3" w:rsidP="006C58C3">
      <w:pPr>
        <w:ind w:left="288" w:right="288"/>
        <w:rPr>
          <w:rFonts w:ascii="Tahoma" w:eastAsia="Times New Roman" w:hAnsi="Tahoma" w:cs="Tahoma"/>
          <w:sz w:val="20"/>
          <w:szCs w:val="20"/>
        </w:rPr>
      </w:pPr>
      <w:r w:rsidRPr="00D827E4">
        <w:rPr>
          <w:rFonts w:ascii="Tahoma" w:eastAsia="Times New Roman" w:hAnsi="Tahoma" w:cs="Tahoma"/>
          <w:sz w:val="20"/>
          <w:szCs w:val="20"/>
        </w:rPr>
        <w:t xml:space="preserve">Experts aren’t sure what causes SAD. Most theories revolve around </w:t>
      </w:r>
      <w:r>
        <w:rPr>
          <w:rFonts w:ascii="Tahoma" w:eastAsia="Times New Roman" w:hAnsi="Tahoma" w:cs="Tahoma"/>
          <w:sz w:val="20"/>
          <w:szCs w:val="20"/>
        </w:rPr>
        <w:t xml:space="preserve">a lack of </w:t>
      </w:r>
      <w:r w:rsidRPr="00D827E4">
        <w:rPr>
          <w:rFonts w:ascii="Tahoma" w:eastAsia="Times New Roman" w:hAnsi="Tahoma" w:cs="Tahoma"/>
          <w:sz w:val="20"/>
          <w:szCs w:val="20"/>
        </w:rPr>
        <w:t>sunlight and</w:t>
      </w:r>
      <w:r>
        <w:rPr>
          <w:rFonts w:ascii="Tahoma" w:eastAsia="Times New Roman" w:hAnsi="Tahoma" w:cs="Tahoma"/>
          <w:sz w:val="20"/>
          <w:szCs w:val="20"/>
        </w:rPr>
        <w:t xml:space="preserve"> </w:t>
      </w:r>
      <w:r w:rsidRPr="00D827E4">
        <w:rPr>
          <w:rFonts w:ascii="Tahoma" w:eastAsia="Times New Roman" w:hAnsi="Tahoma" w:cs="Tahoma"/>
          <w:sz w:val="20"/>
          <w:szCs w:val="20"/>
        </w:rPr>
        <w:t xml:space="preserve">sun exposure. </w:t>
      </w:r>
    </w:p>
    <w:p w14:paraId="4A4B7452" w14:textId="77777777" w:rsidR="006C58C3" w:rsidRDefault="006C58C3" w:rsidP="006C58C3">
      <w:pPr>
        <w:ind w:left="288" w:right="288"/>
        <w:rPr>
          <w:rFonts w:ascii="Tahoma" w:eastAsia="Times New Roman" w:hAnsi="Tahoma" w:cs="Tahoma"/>
          <w:sz w:val="20"/>
          <w:szCs w:val="20"/>
        </w:rPr>
      </w:pPr>
    </w:p>
    <w:p w14:paraId="4BBA5497" w14:textId="77777777" w:rsidR="006C58C3" w:rsidRDefault="006C58C3" w:rsidP="006C58C3">
      <w:pPr>
        <w:ind w:left="288" w:right="288"/>
        <w:rPr>
          <w:rFonts w:ascii="Tahoma" w:eastAsia="Times New Roman" w:hAnsi="Tahoma" w:cs="Tahoma"/>
          <w:sz w:val="20"/>
          <w:szCs w:val="20"/>
        </w:rPr>
      </w:pPr>
      <w:r w:rsidRPr="00D827E4">
        <w:rPr>
          <w:rFonts w:ascii="Tahoma" w:eastAsia="Times New Roman" w:hAnsi="Tahoma" w:cs="Tahoma"/>
          <w:sz w:val="20"/>
          <w:szCs w:val="20"/>
        </w:rPr>
        <w:t xml:space="preserve">Another </w:t>
      </w:r>
      <w:r>
        <w:rPr>
          <w:rFonts w:ascii="Tahoma" w:eastAsia="Times New Roman" w:hAnsi="Tahoma" w:cs="Tahoma"/>
          <w:sz w:val="20"/>
          <w:szCs w:val="20"/>
        </w:rPr>
        <w:t>issue is</w:t>
      </w:r>
      <w:r w:rsidRPr="00D827E4">
        <w:rPr>
          <w:rFonts w:ascii="Tahoma" w:eastAsia="Times New Roman" w:hAnsi="Tahoma" w:cs="Tahoma"/>
          <w:sz w:val="20"/>
          <w:szCs w:val="20"/>
        </w:rPr>
        <w:t xml:space="preserve"> vitamin D deficiency. </w:t>
      </w:r>
      <w:r>
        <w:rPr>
          <w:rFonts w:ascii="Tahoma" w:eastAsia="Times New Roman" w:hAnsi="Tahoma" w:cs="Tahoma"/>
          <w:sz w:val="20"/>
          <w:szCs w:val="20"/>
        </w:rPr>
        <w:t>S</w:t>
      </w:r>
      <w:r w:rsidRPr="00D827E4">
        <w:rPr>
          <w:rFonts w:ascii="Tahoma" w:eastAsia="Times New Roman" w:hAnsi="Tahoma" w:cs="Tahoma"/>
          <w:sz w:val="20"/>
          <w:szCs w:val="20"/>
        </w:rPr>
        <w:t xml:space="preserve">unlight helps boost vitamin D, which </w:t>
      </w:r>
      <w:r>
        <w:rPr>
          <w:rFonts w:ascii="Tahoma" w:eastAsia="Times New Roman" w:hAnsi="Tahoma" w:cs="Tahoma"/>
          <w:sz w:val="20"/>
          <w:szCs w:val="20"/>
        </w:rPr>
        <w:t>helps improve</w:t>
      </w:r>
      <w:r w:rsidRPr="00D827E4">
        <w:rPr>
          <w:rFonts w:ascii="Tahoma" w:eastAsia="Times New Roman" w:hAnsi="Tahoma" w:cs="Tahoma"/>
          <w:sz w:val="20"/>
          <w:szCs w:val="20"/>
        </w:rPr>
        <w:t xml:space="preserve"> serotonin</w:t>
      </w:r>
      <w:r>
        <w:rPr>
          <w:rFonts w:ascii="Tahoma" w:eastAsia="Times New Roman" w:hAnsi="Tahoma" w:cs="Tahoma"/>
          <w:sz w:val="20"/>
          <w:szCs w:val="20"/>
        </w:rPr>
        <w:t xml:space="preserve"> levels</w:t>
      </w:r>
      <w:r w:rsidRPr="00D827E4">
        <w:rPr>
          <w:rFonts w:ascii="Tahoma" w:eastAsia="Times New Roman" w:hAnsi="Tahoma" w:cs="Tahoma"/>
          <w:sz w:val="20"/>
          <w:szCs w:val="20"/>
        </w:rPr>
        <w:t xml:space="preserve">. </w:t>
      </w:r>
      <w:r>
        <w:rPr>
          <w:rFonts w:ascii="Tahoma" w:eastAsia="Times New Roman" w:hAnsi="Tahoma" w:cs="Tahoma"/>
          <w:sz w:val="20"/>
          <w:szCs w:val="20"/>
        </w:rPr>
        <w:t xml:space="preserve">Serotonin is the hormone in charge of boosting mood. Low levels of serotonin can lead to depression. Finally, melatonin is another hormone that impacts our sleep. When you lack sunlight it can affect your melatonin, which makes us sleepier and groggier, which is easy to do when it turns dark by late afternoon. </w:t>
      </w:r>
    </w:p>
    <w:p w14:paraId="464C06C9" w14:textId="77777777" w:rsidR="006C58C3" w:rsidRDefault="006C58C3" w:rsidP="006C58C3">
      <w:pPr>
        <w:ind w:left="288" w:right="288"/>
        <w:rPr>
          <w:rFonts w:ascii="Tahoma" w:eastAsia="Times New Roman" w:hAnsi="Tahoma" w:cs="Tahoma"/>
          <w:sz w:val="20"/>
          <w:szCs w:val="20"/>
        </w:rPr>
      </w:pPr>
      <w:r w:rsidRPr="00D827E4">
        <w:rPr>
          <w:rFonts w:ascii="Tahoma" w:eastAsia="Times New Roman" w:hAnsi="Tahoma" w:cs="Tahoma"/>
          <w:sz w:val="20"/>
          <w:szCs w:val="20"/>
        </w:rPr>
        <w:br/>
      </w:r>
      <w:r>
        <w:rPr>
          <w:rFonts w:ascii="Tahoma" w:eastAsia="Times New Roman" w:hAnsi="Tahoma" w:cs="Tahoma"/>
          <w:sz w:val="20"/>
          <w:szCs w:val="20"/>
        </w:rPr>
        <w:t xml:space="preserve">There is no blood test or scan to diagnose SAD. Instead, your health care provider will discuss family history, review symptoms and may make a referral to a psychologist. Health care providers also use a patient questionnaire called PHQ-9, a tool that assesses degrees of depression. </w:t>
      </w:r>
    </w:p>
    <w:p w14:paraId="6DAD365E" w14:textId="77777777" w:rsidR="006C58C3" w:rsidRDefault="006C58C3" w:rsidP="006C58C3">
      <w:pPr>
        <w:ind w:left="288" w:right="288"/>
        <w:rPr>
          <w:rFonts w:ascii="Tahoma" w:eastAsia="Times New Roman" w:hAnsi="Tahoma" w:cs="Tahoma"/>
          <w:sz w:val="20"/>
          <w:szCs w:val="20"/>
        </w:rPr>
      </w:pPr>
    </w:p>
    <w:p w14:paraId="3D8C1B0D" w14:textId="087C4031" w:rsidR="006C58C3" w:rsidRPr="006C58C3" w:rsidRDefault="006C58C3" w:rsidP="006C58C3">
      <w:pPr>
        <w:ind w:left="288" w:right="288"/>
        <w:rPr>
          <w:rFonts w:ascii="Tahoma" w:eastAsia="Times New Roman" w:hAnsi="Tahoma" w:cs="Tahoma"/>
          <w:b/>
          <w:bCs/>
          <w:sz w:val="20"/>
          <w:szCs w:val="20"/>
        </w:rPr>
      </w:pPr>
      <w:r w:rsidRPr="006C58C3">
        <w:rPr>
          <w:rFonts w:ascii="Tahoma" w:eastAsia="Times New Roman" w:hAnsi="Tahoma" w:cs="Tahoma"/>
          <w:b/>
          <w:bCs/>
          <w:sz w:val="20"/>
          <w:szCs w:val="20"/>
        </w:rPr>
        <w:t xml:space="preserve">TAG </w:t>
      </w:r>
    </w:p>
    <w:p w14:paraId="69F768CC" w14:textId="77777777" w:rsidR="006C58C3" w:rsidRDefault="006C58C3" w:rsidP="006C58C3">
      <w:pPr>
        <w:ind w:left="288" w:right="288"/>
        <w:rPr>
          <w:rFonts w:ascii="Tahoma" w:eastAsia="Times New Roman" w:hAnsi="Tahoma" w:cs="Tahoma"/>
          <w:sz w:val="20"/>
          <w:szCs w:val="20"/>
        </w:rPr>
      </w:pPr>
    </w:p>
    <w:p w14:paraId="42F697BE" w14:textId="77777777" w:rsidR="006C58C3" w:rsidRDefault="006C58C3" w:rsidP="006C58C3">
      <w:pPr>
        <w:ind w:left="288" w:right="288"/>
        <w:rPr>
          <w:rFonts w:ascii="Tahoma" w:eastAsia="Times New Roman" w:hAnsi="Tahoma" w:cs="Tahoma"/>
          <w:sz w:val="20"/>
          <w:szCs w:val="20"/>
        </w:rPr>
      </w:pPr>
      <w:r>
        <w:rPr>
          <w:rFonts w:ascii="Tahoma" w:eastAsia="Times New Roman" w:hAnsi="Tahoma" w:cs="Tahoma"/>
          <w:sz w:val="20"/>
          <w:szCs w:val="20"/>
        </w:rPr>
        <w:t>A treatment plan is tailored specifically for each patient. Wojewodzki says that plan might include light therapy that can boost serotonin. Getting outside as often as possible can help. Your provider may recommend taking Vitamin D supplements or prescribe antidepressant medications until spring arrives. Medication called selective serotonin reuptake inhibitors (SSRIs) can improve mood by managing serotonin levels in your body. Finally, spend time with people you enjoy, which can boost your mood.</w:t>
      </w:r>
    </w:p>
    <w:p w14:paraId="09281B95" w14:textId="77777777" w:rsidR="006C58C3" w:rsidRDefault="006C58C3" w:rsidP="006C58C3">
      <w:pPr>
        <w:ind w:left="288" w:right="288"/>
        <w:rPr>
          <w:rFonts w:ascii="Tahoma" w:eastAsia="Times New Roman" w:hAnsi="Tahoma" w:cs="Tahoma"/>
          <w:sz w:val="20"/>
          <w:szCs w:val="20"/>
        </w:rPr>
      </w:pPr>
    </w:p>
    <w:p w14:paraId="62B6E883" w14:textId="537C4136" w:rsidR="006C58C3" w:rsidRDefault="006C58C3" w:rsidP="006C58C3">
      <w:pPr>
        <w:ind w:left="288" w:right="288"/>
        <w:rPr>
          <w:rFonts w:ascii="Tahoma" w:eastAsia="Times New Roman" w:hAnsi="Tahoma" w:cs="Tahoma"/>
          <w:sz w:val="20"/>
          <w:szCs w:val="20"/>
        </w:rPr>
      </w:pPr>
      <w:r>
        <w:rPr>
          <w:rFonts w:ascii="Tahoma" w:eastAsia="Times New Roman" w:hAnsi="Tahoma" w:cs="Tahoma"/>
          <w:sz w:val="20"/>
          <w:szCs w:val="20"/>
        </w:rPr>
        <w:t xml:space="preserve">Dealing with changes that winter brings can be tough on anyone, especially those who suffer from SAD. But by sticking to your treatment plan, caring for yourself and </w:t>
      </w:r>
      <w:proofErr w:type="gramStart"/>
      <w:r>
        <w:rPr>
          <w:rFonts w:ascii="Tahoma" w:eastAsia="Times New Roman" w:hAnsi="Tahoma" w:cs="Tahoma"/>
          <w:sz w:val="20"/>
          <w:szCs w:val="20"/>
        </w:rPr>
        <w:t>planning ahead</w:t>
      </w:r>
      <w:proofErr w:type="gramEnd"/>
      <w:r>
        <w:rPr>
          <w:rFonts w:ascii="Tahoma" w:eastAsia="Times New Roman" w:hAnsi="Tahoma" w:cs="Tahoma"/>
          <w:sz w:val="20"/>
          <w:szCs w:val="20"/>
        </w:rPr>
        <w:t xml:space="preserve">, Wojewodzki says malaise feelings can be overcome. </w:t>
      </w:r>
    </w:p>
    <w:p w14:paraId="54AFF450" w14:textId="77777777" w:rsidR="006C58C3" w:rsidRDefault="006C58C3" w:rsidP="006C58C3">
      <w:pPr>
        <w:ind w:left="288" w:right="288"/>
        <w:rPr>
          <w:rFonts w:ascii="Tahoma" w:eastAsia="Times New Roman" w:hAnsi="Tahoma" w:cs="Tahoma"/>
          <w:sz w:val="20"/>
          <w:szCs w:val="20"/>
        </w:rPr>
      </w:pPr>
    </w:p>
    <w:p w14:paraId="1E02CB13" w14:textId="77777777" w:rsidR="006C58C3" w:rsidRDefault="006C58C3" w:rsidP="006C58C3">
      <w:pPr>
        <w:ind w:left="288" w:right="288"/>
        <w:rPr>
          <w:rFonts w:ascii="Tahoma" w:eastAsia="Times New Roman" w:hAnsi="Tahoma" w:cs="Tahoma"/>
          <w:sz w:val="20"/>
          <w:szCs w:val="20"/>
        </w:rPr>
      </w:pPr>
    </w:p>
    <w:p w14:paraId="054810C5" w14:textId="77777777" w:rsidR="005E045C" w:rsidRPr="003D17EE" w:rsidRDefault="005E045C" w:rsidP="006C58C3">
      <w:pPr>
        <w:ind w:left="288" w:right="288"/>
      </w:pPr>
    </w:p>
    <w:sectPr w:rsidR="005E045C" w:rsidRPr="003D17EE" w:rsidSect="00DB32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revisionView w:formatting="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8C3"/>
    <w:rsid w:val="00137A77"/>
    <w:rsid w:val="00191036"/>
    <w:rsid w:val="002417E5"/>
    <w:rsid w:val="003B5E63"/>
    <w:rsid w:val="003D17EE"/>
    <w:rsid w:val="004970E1"/>
    <w:rsid w:val="004C3584"/>
    <w:rsid w:val="00571DEA"/>
    <w:rsid w:val="005A44ED"/>
    <w:rsid w:val="005E045C"/>
    <w:rsid w:val="006C58C3"/>
    <w:rsid w:val="0074219F"/>
    <w:rsid w:val="00840E91"/>
    <w:rsid w:val="009051F7"/>
    <w:rsid w:val="009F061E"/>
    <w:rsid w:val="00A14270"/>
    <w:rsid w:val="00CB7283"/>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D08F7"/>
  <w15:chartTrackingRefBased/>
  <w15:docId w15:val="{38136B22-FE6E-4A5D-B86F-E0DFCD8AC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58C3"/>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character" w:styleId="Hyperlink">
    <w:name w:val="Hyperlink"/>
    <w:basedOn w:val="DefaultParagraphFont"/>
    <w:uiPriority w:val="99"/>
    <w:unhideWhenUsed/>
    <w:rsid w:val="006C58C3"/>
    <w:rPr>
      <w:color w:val="007F9B"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arco\AppData\Local\Temp\Templafy\WordVsto\3fcov35q.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FormConfiguration><![CDATA[{"formFields":[],"formDataEntries":[]}]]></TemplafyFormConfiguration>
</file>

<file path=customXml/item2.xml><?xml version="1.0" encoding="utf-8"?>
<TemplafyTemplateConfiguration><![CDATA[{"elementsMetadata":[],"transformationConfigurations":[],"templateName":"OSF Blank","templateDescription":"","enableDocumentContentUpdater":false,"version":"2.0"}]]></TemplafyTemplateConfiguration>
</file>

<file path=customXml/itemProps1.xml><?xml version="1.0" encoding="utf-8"?>
<ds:datastoreItem xmlns:ds="http://schemas.openxmlformats.org/officeDocument/2006/customXml" ds:itemID="{91A2FF83-8008-4583-B340-AB70F0BB2A45}">
  <ds:schemaRefs/>
</ds:datastoreItem>
</file>

<file path=customXml/itemProps2.xml><?xml version="1.0" encoding="utf-8"?>
<ds:datastoreItem xmlns:ds="http://schemas.openxmlformats.org/officeDocument/2006/customXml" ds:itemID="{EF094E1B-7920-4D5D-9687-FB42623209CC}">
  <ds:schemaRefs/>
</ds:datastoreItem>
</file>

<file path=docProps/app.xml><?xml version="1.0" encoding="utf-8"?>
<Properties xmlns="http://schemas.openxmlformats.org/officeDocument/2006/extended-properties" xmlns:vt="http://schemas.openxmlformats.org/officeDocument/2006/docPropsVTypes">
  <Template>3fcov35q</Template>
  <TotalTime>7</TotalTime>
  <Pages>1</Pages>
  <Words>431</Words>
  <Characters>2257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2</cp:revision>
  <dcterms:created xsi:type="dcterms:W3CDTF">2025-10-27T21:45:00Z</dcterms:created>
  <dcterms:modified xsi:type="dcterms:W3CDTF">2025-10-28T15:10:00Z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637584105719459410</vt:lpwstr>
  </property>
  <property fmtid="{D5CDD505-2E9C-101B-9397-08002B2CF9AE}" pid="5" name="TemplafyFromBlank">
    <vt:bool>true</vt:bool>
  </property>
</Properties>
</file>