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86AA9" w14:textId="77777777" w:rsidR="00327A9E" w:rsidRPr="00594AED" w:rsidRDefault="00327A9E" w:rsidP="00327A9E">
      <w:pPr>
        <w:rPr>
          <w:rFonts w:ascii="Tahoma" w:hAnsi="Tahoma" w:cs="Tahoma"/>
          <w:b/>
          <w:bCs/>
          <w:sz w:val="28"/>
          <w:szCs w:val="28"/>
        </w:rPr>
      </w:pPr>
      <w:r w:rsidRPr="00594AED">
        <w:rPr>
          <w:rFonts w:ascii="Tahoma" w:hAnsi="Tahoma" w:cs="Tahoma"/>
          <w:b/>
          <w:bCs/>
          <w:sz w:val="28"/>
          <w:szCs w:val="28"/>
        </w:rPr>
        <w:t>BROADCAST-</w:t>
      </w:r>
      <w:r w:rsidRPr="00594AED">
        <w:rPr>
          <w:rFonts w:ascii="Tahoma" w:hAnsi="Tahoma" w:cs="Tahoma"/>
          <w:b/>
          <w:bCs/>
          <w:sz w:val="28"/>
          <w:szCs w:val="28"/>
        </w:rPr>
        <w:t>Total ankle replacement: The life-changing surgery you probably haven’t heard of</w:t>
      </w:r>
    </w:p>
    <w:p w14:paraId="0ECB201D" w14:textId="1E60B18F" w:rsidR="00924F03" w:rsidRPr="00327A9E" w:rsidRDefault="00924F03">
      <w:pPr>
        <w:rPr>
          <w:rFonts w:ascii="Tahoma" w:hAnsi="Tahoma" w:cs="Tahoma"/>
          <w:b/>
          <w:bCs/>
        </w:rPr>
      </w:pPr>
    </w:p>
    <w:p w14:paraId="34DDE983" w14:textId="0A825399" w:rsidR="00327A9E" w:rsidRPr="00327A9E" w:rsidRDefault="00327A9E">
      <w:pPr>
        <w:rPr>
          <w:rFonts w:ascii="Tahoma" w:hAnsi="Tahoma" w:cs="Tahoma"/>
          <w:b/>
          <w:bCs/>
        </w:rPr>
      </w:pPr>
      <w:r w:rsidRPr="00327A9E">
        <w:rPr>
          <w:rFonts w:ascii="Tahoma" w:hAnsi="Tahoma" w:cs="Tahoma"/>
          <w:b/>
          <w:bCs/>
        </w:rPr>
        <w:t>ANCHOR LEAD-IN</w:t>
      </w:r>
      <w:r>
        <w:rPr>
          <w:rFonts w:ascii="Tahoma" w:hAnsi="Tahoma" w:cs="Tahoma"/>
          <w:b/>
          <w:bCs/>
        </w:rPr>
        <w:t>:</w:t>
      </w:r>
    </w:p>
    <w:p w14:paraId="134E0C57" w14:textId="77777777" w:rsidR="00327A9E" w:rsidRPr="00327A9E" w:rsidRDefault="00327A9E" w:rsidP="00327A9E">
      <w:pPr>
        <w:rPr>
          <w:rFonts w:ascii="Tahoma" w:hAnsi="Tahoma" w:cs="Tahoma"/>
          <w:sz w:val="28"/>
          <w:szCs w:val="28"/>
        </w:rPr>
      </w:pPr>
      <w:r w:rsidRPr="00327A9E">
        <w:rPr>
          <w:rFonts w:ascii="Tahoma" w:hAnsi="Tahoma" w:cs="Tahoma"/>
          <w:sz w:val="28"/>
          <w:szCs w:val="28"/>
        </w:rPr>
        <w:t>With baby boomers aging, more Americans are struggling with chronic joint pain — but while hip and knee replacements are common, there's another option many haven’t heard of.</w:t>
      </w:r>
      <w:r>
        <w:rPr>
          <w:rFonts w:ascii="Tahoma" w:hAnsi="Tahoma" w:cs="Tahoma"/>
          <w:sz w:val="28"/>
          <w:szCs w:val="28"/>
        </w:rPr>
        <w:t xml:space="preserve"> </w:t>
      </w:r>
      <w:r w:rsidRPr="00327A9E">
        <w:rPr>
          <w:rFonts w:ascii="Tahoma" w:hAnsi="Tahoma" w:cs="Tahoma"/>
          <w:sz w:val="28"/>
          <w:szCs w:val="28"/>
        </w:rPr>
        <w:t>Total ankle replacement is a lesser known but greatly improved surgery that can restore mobility and relieve severe arthritis pain.</w:t>
      </w:r>
    </w:p>
    <w:p w14:paraId="23691B35" w14:textId="7CA123EA" w:rsidR="00327A9E" w:rsidRPr="00327A9E" w:rsidRDefault="00327A9E" w:rsidP="00327A9E">
      <w:pPr>
        <w:rPr>
          <w:rFonts w:ascii="Tahoma" w:hAnsi="Tahoma" w:cs="Tahoma"/>
          <w:b/>
          <w:bCs/>
          <w:color w:val="C00000"/>
          <w:sz w:val="28"/>
          <w:szCs w:val="28"/>
        </w:rPr>
      </w:pPr>
      <w:r>
        <w:rPr>
          <w:rFonts w:ascii="Tahoma" w:hAnsi="Tahoma" w:cs="Tahoma"/>
          <w:sz w:val="28"/>
          <w:szCs w:val="28"/>
        </w:rPr>
        <w:t>A</w:t>
      </w:r>
      <w:r w:rsidRPr="00327A9E">
        <w:rPr>
          <w:rFonts w:ascii="Tahoma" w:hAnsi="Tahoma" w:cs="Tahoma"/>
          <w:sz w:val="28"/>
          <w:szCs w:val="28"/>
        </w:rPr>
        <w:t xml:space="preserve">dvances in technology and custom implants have made </w:t>
      </w:r>
      <w:r>
        <w:rPr>
          <w:rFonts w:ascii="Tahoma" w:hAnsi="Tahoma" w:cs="Tahoma"/>
          <w:sz w:val="28"/>
          <w:szCs w:val="28"/>
        </w:rPr>
        <w:t>ankle replacement</w:t>
      </w:r>
      <w:r w:rsidRPr="00327A9E">
        <w:rPr>
          <w:rFonts w:ascii="Tahoma" w:hAnsi="Tahoma" w:cs="Tahoma"/>
          <w:sz w:val="28"/>
          <w:szCs w:val="28"/>
        </w:rPr>
        <w:t xml:space="preserve"> a game-changer for the right patients — especially older adults who've tried everything from therapy to injections.</w:t>
      </w:r>
      <w:r w:rsidRPr="00327A9E">
        <w:rPr>
          <w:rFonts w:ascii="Tahoma" w:hAnsi="Tahoma" w:cs="Tahoma"/>
          <w:sz w:val="28"/>
          <w:szCs w:val="28"/>
        </w:rPr>
        <w:t xml:space="preserve"> Foot and ankle surgeon Dr</w:t>
      </w:r>
      <w:r>
        <w:rPr>
          <w:rFonts w:ascii="Tahoma" w:hAnsi="Tahoma" w:cs="Tahoma"/>
          <w:sz w:val="28"/>
          <w:szCs w:val="28"/>
        </w:rPr>
        <w:t>.</w:t>
      </w:r>
      <w:r w:rsidRPr="00327A9E">
        <w:rPr>
          <w:rFonts w:ascii="Tahoma" w:hAnsi="Tahoma" w:cs="Tahoma"/>
          <w:sz w:val="28"/>
          <w:szCs w:val="28"/>
        </w:rPr>
        <w:t xml:space="preserve"> Bryce Paschold of OSF HealthCare/</w:t>
      </w:r>
      <w:proofErr w:type="spellStart"/>
      <w:r w:rsidRPr="00327A9E">
        <w:rPr>
          <w:rFonts w:ascii="Tahoma" w:hAnsi="Tahoma" w:cs="Tahoma"/>
          <w:sz w:val="28"/>
          <w:szCs w:val="28"/>
        </w:rPr>
        <w:t>OrthoMidwest</w:t>
      </w:r>
      <w:proofErr w:type="spellEnd"/>
      <w:r w:rsidRPr="00327A9E">
        <w:rPr>
          <w:rFonts w:ascii="Tahoma" w:hAnsi="Tahoma" w:cs="Tahoma"/>
          <w:sz w:val="28"/>
          <w:szCs w:val="28"/>
        </w:rPr>
        <w:t xml:space="preserve"> says </w:t>
      </w:r>
      <w:r w:rsidRPr="00327A9E">
        <w:rPr>
          <w:rFonts w:ascii="Tahoma" w:hAnsi="Tahoma" w:cs="Tahoma"/>
          <w:sz w:val="28"/>
          <w:szCs w:val="28"/>
        </w:rPr>
        <w:t>patients do feel immediate relief, even if full recovery takes a while.</w:t>
      </w:r>
    </w:p>
    <w:p w14:paraId="7DE69221" w14:textId="1EDA470F" w:rsidR="00327A9E" w:rsidRPr="00327A9E" w:rsidRDefault="00327A9E" w:rsidP="00327A9E">
      <w:pPr>
        <w:rPr>
          <w:rFonts w:ascii="Tahoma" w:hAnsi="Tahoma" w:cs="Tahoma"/>
          <w:b/>
          <w:bCs/>
          <w:color w:val="C00000"/>
          <w:sz w:val="28"/>
          <w:szCs w:val="28"/>
        </w:rPr>
      </w:pPr>
      <w:r w:rsidRPr="00327A9E">
        <w:rPr>
          <w:rFonts w:ascii="Tahoma" w:hAnsi="Tahoma" w:cs="Tahoma"/>
          <w:b/>
          <w:bCs/>
          <w:color w:val="C00000"/>
          <w:sz w:val="28"/>
          <w:szCs w:val="28"/>
        </w:rPr>
        <w:t>“Right away, most people are happier just because they have less pain. But the people I’ve done this one on, once they get through everything, they’re really happy because they can function and they can walk and go to the grocery store, go shopping without the pain that kept them down before</w:t>
      </w:r>
      <w:r w:rsidRPr="00327A9E">
        <w:rPr>
          <w:rFonts w:ascii="Tahoma" w:hAnsi="Tahoma" w:cs="Tahoma"/>
          <w:b/>
          <w:bCs/>
          <w:color w:val="C00000"/>
          <w:sz w:val="28"/>
          <w:szCs w:val="28"/>
        </w:rPr>
        <w:t>.” (:20)</w:t>
      </w:r>
    </w:p>
    <w:p w14:paraId="589AD51B" w14:textId="434FC30C" w:rsidR="00327A9E" w:rsidRPr="00327A9E" w:rsidRDefault="00594AED" w:rsidP="00327A9E">
      <w:pPr>
        <w:rPr>
          <w:rFonts w:ascii="Tahoma" w:hAnsi="Tahoma" w:cs="Tahoma"/>
          <w:sz w:val="28"/>
          <w:szCs w:val="28"/>
        </w:rPr>
      </w:pPr>
      <w:r w:rsidRPr="00594AED">
        <w:rPr>
          <w:rFonts w:ascii="Tahoma" w:hAnsi="Tahoma" w:cs="Tahoma"/>
          <w:b/>
          <w:bCs/>
          <w:sz w:val="28"/>
          <w:szCs w:val="28"/>
        </w:rPr>
        <w:t>TAG:</w:t>
      </w:r>
      <w:r>
        <w:rPr>
          <w:rFonts w:ascii="Tahoma" w:hAnsi="Tahoma" w:cs="Tahoma"/>
          <w:sz w:val="28"/>
          <w:szCs w:val="28"/>
        </w:rPr>
        <w:t xml:space="preserve"> </w:t>
      </w:r>
      <w:r w:rsidR="00327A9E" w:rsidRPr="00327A9E">
        <w:rPr>
          <w:rFonts w:ascii="Tahoma" w:hAnsi="Tahoma" w:cs="Tahoma"/>
          <w:sz w:val="28"/>
          <w:szCs w:val="28"/>
        </w:rPr>
        <w:t>Surgery requires a one or two night hospital stay</w:t>
      </w:r>
      <w:r>
        <w:rPr>
          <w:rFonts w:ascii="Tahoma" w:hAnsi="Tahoma" w:cs="Tahoma"/>
          <w:sz w:val="28"/>
          <w:szCs w:val="28"/>
        </w:rPr>
        <w:t xml:space="preserve">. </w:t>
      </w:r>
      <w:r w:rsidR="00327A9E" w:rsidRPr="00327A9E">
        <w:rPr>
          <w:rFonts w:ascii="Tahoma" w:hAnsi="Tahoma" w:cs="Tahoma"/>
          <w:sz w:val="28"/>
          <w:szCs w:val="28"/>
        </w:rPr>
        <w:t xml:space="preserve">It can be six months before full </w:t>
      </w:r>
      <w:r w:rsidRPr="00327A9E">
        <w:rPr>
          <w:rFonts w:ascii="Tahoma" w:hAnsi="Tahoma" w:cs="Tahoma"/>
          <w:sz w:val="28"/>
          <w:szCs w:val="28"/>
        </w:rPr>
        <w:t>recovery,</w:t>
      </w:r>
      <w:r w:rsidR="00327A9E" w:rsidRPr="00327A9E">
        <w:rPr>
          <w:rFonts w:ascii="Tahoma" w:hAnsi="Tahoma" w:cs="Tahoma"/>
          <w:sz w:val="28"/>
          <w:szCs w:val="28"/>
        </w:rPr>
        <w:t xml:space="preserve"> but most </w:t>
      </w:r>
      <w:r>
        <w:rPr>
          <w:rFonts w:ascii="Tahoma" w:hAnsi="Tahoma" w:cs="Tahoma"/>
          <w:sz w:val="28"/>
          <w:szCs w:val="28"/>
        </w:rPr>
        <w:t xml:space="preserve">people </w:t>
      </w:r>
      <w:r w:rsidR="00327A9E" w:rsidRPr="00327A9E">
        <w:rPr>
          <w:rFonts w:ascii="Tahoma" w:hAnsi="Tahoma" w:cs="Tahoma"/>
          <w:sz w:val="28"/>
          <w:szCs w:val="28"/>
        </w:rPr>
        <w:t>are walking and doing many activities before then.</w:t>
      </w:r>
    </w:p>
    <w:p w14:paraId="5C3D4726" w14:textId="77777777" w:rsidR="00327A9E" w:rsidRPr="00327A9E" w:rsidRDefault="00327A9E" w:rsidP="00327A9E">
      <w:pPr>
        <w:rPr>
          <w:rFonts w:ascii="Tahoma" w:hAnsi="Tahoma" w:cs="Tahoma"/>
          <w:b/>
          <w:bCs/>
          <w:color w:val="C00000"/>
          <w:sz w:val="28"/>
          <w:szCs w:val="28"/>
        </w:rPr>
      </w:pPr>
    </w:p>
    <w:p w14:paraId="268B5730" w14:textId="123B47A5" w:rsidR="00327A9E" w:rsidRPr="00327A9E" w:rsidRDefault="00327A9E" w:rsidP="00327A9E">
      <w:pPr>
        <w:rPr>
          <w:rFonts w:ascii="Tahoma" w:hAnsi="Tahoma" w:cs="Tahoma"/>
          <w:sz w:val="28"/>
          <w:szCs w:val="28"/>
        </w:rPr>
      </w:pPr>
    </w:p>
    <w:p w14:paraId="725640BB" w14:textId="77777777" w:rsidR="00327A9E" w:rsidRPr="00327A9E" w:rsidRDefault="00327A9E">
      <w:pPr>
        <w:rPr>
          <w:rFonts w:ascii="Tahoma" w:hAnsi="Tahoma" w:cs="Tahoma"/>
          <w:sz w:val="28"/>
          <w:szCs w:val="28"/>
        </w:rPr>
      </w:pPr>
    </w:p>
    <w:sectPr w:rsidR="00327A9E" w:rsidRPr="00327A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A9E"/>
    <w:rsid w:val="002B39B7"/>
    <w:rsid w:val="00327A9E"/>
    <w:rsid w:val="00594AED"/>
    <w:rsid w:val="007C0378"/>
    <w:rsid w:val="00924F03"/>
    <w:rsid w:val="00982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309F"/>
  <w15:chartTrackingRefBased/>
  <w15:docId w15:val="{3D278557-1A39-448B-B377-070CD6853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A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7A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7A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7A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7A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7A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A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A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A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A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7A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7A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7A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7A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7A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A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A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A9E"/>
    <w:rPr>
      <w:rFonts w:eastAsiaTheme="majorEastAsia" w:cstheme="majorBidi"/>
      <w:color w:val="272727" w:themeColor="text1" w:themeTint="D8"/>
    </w:rPr>
  </w:style>
  <w:style w:type="paragraph" w:styleId="Title">
    <w:name w:val="Title"/>
    <w:basedOn w:val="Normal"/>
    <w:next w:val="Normal"/>
    <w:link w:val="TitleChar"/>
    <w:uiPriority w:val="10"/>
    <w:qFormat/>
    <w:rsid w:val="00327A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A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A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A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A9E"/>
    <w:pPr>
      <w:spacing w:before="160"/>
      <w:jc w:val="center"/>
    </w:pPr>
    <w:rPr>
      <w:i/>
      <w:iCs/>
      <w:color w:val="404040" w:themeColor="text1" w:themeTint="BF"/>
    </w:rPr>
  </w:style>
  <w:style w:type="character" w:customStyle="1" w:styleId="QuoteChar">
    <w:name w:val="Quote Char"/>
    <w:basedOn w:val="DefaultParagraphFont"/>
    <w:link w:val="Quote"/>
    <w:uiPriority w:val="29"/>
    <w:rsid w:val="00327A9E"/>
    <w:rPr>
      <w:i/>
      <w:iCs/>
      <w:color w:val="404040" w:themeColor="text1" w:themeTint="BF"/>
    </w:rPr>
  </w:style>
  <w:style w:type="paragraph" w:styleId="ListParagraph">
    <w:name w:val="List Paragraph"/>
    <w:basedOn w:val="Normal"/>
    <w:uiPriority w:val="34"/>
    <w:qFormat/>
    <w:rsid w:val="00327A9E"/>
    <w:pPr>
      <w:ind w:left="720"/>
      <w:contextualSpacing/>
    </w:pPr>
  </w:style>
  <w:style w:type="character" w:styleId="IntenseEmphasis">
    <w:name w:val="Intense Emphasis"/>
    <w:basedOn w:val="DefaultParagraphFont"/>
    <w:uiPriority w:val="21"/>
    <w:qFormat/>
    <w:rsid w:val="00327A9E"/>
    <w:rPr>
      <w:i/>
      <w:iCs/>
      <w:color w:val="2F5496" w:themeColor="accent1" w:themeShade="BF"/>
    </w:rPr>
  </w:style>
  <w:style w:type="paragraph" w:styleId="IntenseQuote">
    <w:name w:val="Intense Quote"/>
    <w:basedOn w:val="Normal"/>
    <w:next w:val="Normal"/>
    <w:link w:val="IntenseQuoteChar"/>
    <w:uiPriority w:val="30"/>
    <w:qFormat/>
    <w:rsid w:val="00327A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7A9E"/>
    <w:rPr>
      <w:i/>
      <w:iCs/>
      <w:color w:val="2F5496" w:themeColor="accent1" w:themeShade="BF"/>
    </w:rPr>
  </w:style>
  <w:style w:type="character" w:styleId="IntenseReference">
    <w:name w:val="Intense Reference"/>
    <w:basedOn w:val="DefaultParagraphFont"/>
    <w:uiPriority w:val="32"/>
    <w:qFormat/>
    <w:rsid w:val="00327A9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2025-09-04T22:10:00Z</dcterms:created>
  <dcterms:modified xsi:type="dcterms:W3CDTF">2025-09-04T22:22:00Z</dcterms:modified>
</cp:coreProperties>
</file>