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020EA" w14:textId="270F2F66" w:rsidR="009F6B6B" w:rsidRPr="008D5091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b/>
          <w:bCs/>
          <w:spacing w:val="2"/>
        </w:rPr>
      </w:pPr>
      <w:r>
        <w:rPr>
          <w:rFonts w:ascii="Tahoma" w:hAnsi="Tahoma" w:cs="Tahoma"/>
          <w:b/>
          <w:bCs/>
          <w:spacing w:val="2"/>
        </w:rPr>
        <w:t xml:space="preserve">Soundbite </w:t>
      </w:r>
      <w:r w:rsidRPr="008D5091">
        <w:rPr>
          <w:rFonts w:ascii="Tahoma" w:hAnsi="Tahoma" w:cs="Tahoma"/>
          <w:b/>
          <w:bCs/>
          <w:spacing w:val="2"/>
        </w:rPr>
        <w:t xml:space="preserve">Script – How reverse dieting can boost your metabolism </w:t>
      </w:r>
    </w:p>
    <w:p w14:paraId="69314C4B" w14:textId="77777777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b/>
          <w:bCs/>
          <w:spacing w:val="2"/>
          <w:sz w:val="20"/>
          <w:szCs w:val="20"/>
        </w:rPr>
      </w:pPr>
      <w:r w:rsidRPr="009F6B6B">
        <w:rPr>
          <w:rFonts w:ascii="Tahoma" w:hAnsi="Tahoma" w:cs="Tahoma"/>
          <w:b/>
          <w:bCs/>
          <w:spacing w:val="2"/>
          <w:sz w:val="20"/>
          <w:szCs w:val="20"/>
        </w:rPr>
        <w:t xml:space="preserve">Nicole O’Neill, dietitian, OSF HealthCare </w:t>
      </w:r>
    </w:p>
    <w:p w14:paraId="378BA740" w14:textId="5C3FD71E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EE0000"/>
          <w:spacing w:val="2"/>
          <w:sz w:val="20"/>
          <w:szCs w:val="20"/>
        </w:rPr>
      </w:pP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“Reverse dieting is used when you've been on an actual calorie-deficit diet for a while, and you're trying to get to middle ground, where you're no longer losing or gaining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. 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It's a way to determine how many calories you need to maintain.”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(:18)</w:t>
      </w:r>
    </w:p>
    <w:p w14:paraId="2A987BE8" w14:textId="77777777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b/>
          <w:bCs/>
          <w:spacing w:val="2"/>
          <w:sz w:val="20"/>
          <w:szCs w:val="20"/>
        </w:rPr>
      </w:pPr>
      <w:r w:rsidRPr="009F6B6B">
        <w:rPr>
          <w:rFonts w:ascii="Tahoma" w:hAnsi="Tahoma" w:cs="Tahoma"/>
          <w:b/>
          <w:bCs/>
          <w:spacing w:val="2"/>
          <w:sz w:val="20"/>
          <w:szCs w:val="20"/>
        </w:rPr>
        <w:t xml:space="preserve">Nicole O’Neill, dietitian, OSF HealthCare </w:t>
      </w:r>
    </w:p>
    <w:p w14:paraId="15A6BEC6" w14:textId="65E5676B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EE0000"/>
          <w:spacing w:val="2"/>
          <w:sz w:val="20"/>
          <w:szCs w:val="20"/>
        </w:rPr>
      </w:pP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“When you're trying to lose weight, there is a stop point you have with a goal weight in mind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. 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So, if your goal weight is 150 and you've hit </w:t>
      </w:r>
      <w:proofErr w:type="gramStart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your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150</w:t>
      </w:r>
      <w:proofErr w:type="gramEnd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, you don't want to go to 130. So, you </w:t>
      </w:r>
      <w:proofErr w:type="gramStart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have to</w:t>
      </w:r>
      <w:proofErr w:type="gramEnd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adjust something to stop that weight loss and be where you want to be. And inevitably, it's adding a bit more calories. And that's all the reverse dieting is – adding a bit more calories.”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(:27)</w:t>
      </w:r>
    </w:p>
    <w:p w14:paraId="722425A2" w14:textId="77777777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b/>
          <w:bCs/>
          <w:spacing w:val="2"/>
          <w:sz w:val="20"/>
          <w:szCs w:val="20"/>
        </w:rPr>
      </w:pPr>
      <w:r w:rsidRPr="009F6B6B">
        <w:rPr>
          <w:rFonts w:ascii="Tahoma" w:hAnsi="Tahoma" w:cs="Tahoma"/>
          <w:b/>
          <w:bCs/>
          <w:spacing w:val="2"/>
          <w:sz w:val="20"/>
          <w:szCs w:val="20"/>
        </w:rPr>
        <w:t xml:space="preserve">Nicole O’Neill, dietitian, OSF HealthCare </w:t>
      </w:r>
    </w:p>
    <w:p w14:paraId="24D49669" w14:textId="0E76F0A3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EE0000"/>
          <w:spacing w:val="2"/>
          <w:sz w:val="20"/>
          <w:szCs w:val="20"/>
        </w:rPr>
      </w:pP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“I think it's a way to help you not have a regain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. 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We want to achieve a goal weight. We want to maintain the goal weight. The reverse diet thought process helps you do that.”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(:14)</w:t>
      </w:r>
    </w:p>
    <w:p w14:paraId="3E88DFBF" w14:textId="77777777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b/>
          <w:bCs/>
          <w:spacing w:val="2"/>
          <w:sz w:val="20"/>
          <w:szCs w:val="20"/>
        </w:rPr>
      </w:pPr>
      <w:r w:rsidRPr="009F6B6B">
        <w:rPr>
          <w:rFonts w:ascii="Tahoma" w:hAnsi="Tahoma" w:cs="Tahoma"/>
          <w:b/>
          <w:bCs/>
          <w:spacing w:val="2"/>
          <w:sz w:val="20"/>
          <w:szCs w:val="20"/>
        </w:rPr>
        <w:t xml:space="preserve">Nicole O’Neill, dietitian, OSF HealthCare </w:t>
      </w:r>
    </w:p>
    <w:p w14:paraId="7999E4E1" w14:textId="2CB28D6B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EE0000"/>
          <w:spacing w:val="2"/>
          <w:sz w:val="20"/>
          <w:szCs w:val="20"/>
        </w:rPr>
      </w:pP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“They lose 60 pounds, they feel great, and then they're like, ‘Ha, we're done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. 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Well, a year later, </w:t>
      </w:r>
      <w:proofErr w:type="gramStart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they've</w:t>
      </w:r>
      <w:proofErr w:type="gramEnd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gained it back, because they returned to what they were doing before the diet. So, this is a way to incrementally increase, to get them to maintenance without that regain of </w:t>
      </w:r>
      <w:proofErr w:type="gramStart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weight.”</w:t>
      </w:r>
      <w:proofErr w:type="gramEnd"/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(:17)</w:t>
      </w:r>
    </w:p>
    <w:p w14:paraId="555E18B6" w14:textId="77777777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b/>
          <w:bCs/>
          <w:spacing w:val="2"/>
          <w:sz w:val="20"/>
          <w:szCs w:val="20"/>
        </w:rPr>
      </w:pPr>
      <w:r w:rsidRPr="009F6B6B">
        <w:rPr>
          <w:rFonts w:ascii="Tahoma" w:hAnsi="Tahoma" w:cs="Tahoma"/>
          <w:b/>
          <w:bCs/>
          <w:spacing w:val="2"/>
          <w:sz w:val="20"/>
          <w:szCs w:val="20"/>
        </w:rPr>
        <w:t xml:space="preserve">Nicole O’Neill, dietitian, OSF HealthCare </w:t>
      </w:r>
    </w:p>
    <w:p w14:paraId="1FEE9310" w14:textId="56D4E243" w:rsidR="009F6B6B" w:rsidRPr="009F6B6B" w:rsidRDefault="009F6B6B" w:rsidP="009F6B6B">
      <w:pPr>
        <w:pStyle w:val="NormalWeb"/>
        <w:shd w:val="clear" w:color="auto" w:fill="FFFFFF"/>
        <w:spacing w:before="180" w:beforeAutospacing="0" w:after="180" w:afterAutospacing="0"/>
        <w:rPr>
          <w:rFonts w:ascii="Tahoma" w:hAnsi="Tahoma" w:cs="Tahoma"/>
          <w:color w:val="EE0000"/>
          <w:spacing w:val="2"/>
          <w:sz w:val="20"/>
          <w:szCs w:val="20"/>
        </w:rPr>
      </w:pP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“Say you typically were going to eat 1,500 calories to lose weight and now you want to do 1,600 calories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. 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>You could add an extra hardboiled egg and an extra handful of carrots, and that's your 100 calories.”</w:t>
      </w:r>
      <w:r w:rsidRPr="009F6B6B">
        <w:rPr>
          <w:rFonts w:ascii="Tahoma" w:hAnsi="Tahoma" w:cs="Tahoma"/>
          <w:color w:val="EE0000"/>
          <w:spacing w:val="2"/>
          <w:sz w:val="20"/>
          <w:szCs w:val="20"/>
        </w:rPr>
        <w:t xml:space="preserve"> (:13)</w:t>
      </w:r>
    </w:p>
    <w:p w14:paraId="1F70A6E5" w14:textId="77777777" w:rsidR="00BB32B9" w:rsidRDefault="00BB32B9"/>
    <w:sectPr w:rsidR="00BB3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B6B"/>
    <w:rsid w:val="001E64C2"/>
    <w:rsid w:val="00876AF3"/>
    <w:rsid w:val="00953A9B"/>
    <w:rsid w:val="009F6B6B"/>
    <w:rsid w:val="00BB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8467"/>
  <w15:chartTrackingRefBased/>
  <w15:docId w15:val="{3012546E-A275-4227-B29D-83B8CC64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6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6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6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6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6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6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6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6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6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6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6B6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F6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1325</Characters>
  <Application>Microsoft Office Word</Application>
  <DocSecurity>0</DocSecurity>
  <Lines>20</Lines>
  <Paragraphs>7</Paragraphs>
  <ScaleCrop>false</ScaleCrop>
  <Company>OSF HealthCare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2026-02-03T16:33:00Z</cp:lastPrinted>
  <dcterms:created xsi:type="dcterms:W3CDTF">2026-02-03T16:29:00Z</dcterms:created>
  <dcterms:modified xsi:type="dcterms:W3CDTF">2026-02-03T16:34:00Z</dcterms:modified>
</cp:coreProperties>
</file>