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E25C1" w14:textId="77777777" w:rsidR="004F1D3D" w:rsidRDefault="004F1D3D" w:rsidP="004F1D3D">
      <w:pPr>
        <w:rPr>
          <w:rFonts w:ascii="Tahoma" w:hAnsi="Tahoma" w:cs="Tahoma"/>
          <w:sz w:val="20"/>
          <w:szCs w:val="22"/>
        </w:rPr>
      </w:pPr>
      <w:r>
        <w:rPr>
          <w:rFonts w:ascii="Tahoma" w:hAnsi="Tahoma" w:cs="Tahoma"/>
          <w:b/>
          <w:bCs/>
          <w:sz w:val="24"/>
          <w:szCs w:val="28"/>
        </w:rPr>
        <w:t xml:space="preserve">Spring </w:t>
      </w:r>
      <w:proofErr w:type="gramStart"/>
      <w:r>
        <w:rPr>
          <w:rFonts w:ascii="Tahoma" w:hAnsi="Tahoma" w:cs="Tahoma"/>
          <w:b/>
          <w:bCs/>
          <w:sz w:val="24"/>
          <w:szCs w:val="28"/>
        </w:rPr>
        <w:t>clean</w:t>
      </w:r>
      <w:proofErr w:type="gramEnd"/>
      <w:r>
        <w:rPr>
          <w:rFonts w:ascii="Tahoma" w:hAnsi="Tahoma" w:cs="Tahoma"/>
          <w:b/>
          <w:bCs/>
          <w:sz w:val="24"/>
          <w:szCs w:val="28"/>
        </w:rPr>
        <w:t xml:space="preserve"> your health</w:t>
      </w:r>
      <w:r>
        <w:rPr>
          <w:rFonts w:ascii="Tahoma" w:hAnsi="Tahoma" w:cs="Tahoma"/>
          <w:sz w:val="20"/>
          <w:szCs w:val="22"/>
        </w:rPr>
        <w:br/>
      </w:r>
      <w:r>
        <w:rPr>
          <w:rFonts w:ascii="Tahoma" w:hAnsi="Tahoma" w:cs="Tahoma"/>
          <w:sz w:val="20"/>
          <w:szCs w:val="22"/>
        </w:rPr>
        <w:br/>
      </w:r>
    </w:p>
    <w:p w14:paraId="76EC5551" w14:textId="4FCB5560" w:rsidR="004F1D3D" w:rsidRDefault="004F1D3D" w:rsidP="004F1D3D">
      <w:pPr>
        <w:rPr>
          <w:rFonts w:ascii="Tahoma" w:hAnsi="Tahoma" w:cs="Tahoma"/>
          <w:sz w:val="20"/>
          <w:szCs w:val="22"/>
        </w:rPr>
      </w:pPr>
      <w:r w:rsidRPr="004F1D3D">
        <w:rPr>
          <w:rFonts w:ascii="Tahoma" w:hAnsi="Tahoma" w:cs="Tahoma"/>
          <w:sz w:val="20"/>
          <w:szCs w:val="22"/>
          <w:highlight w:val="yellow"/>
        </w:rPr>
        <w:t>ANCHOR LEDE</w:t>
      </w:r>
    </w:p>
    <w:p w14:paraId="30DB7D58" w14:textId="708FBA45" w:rsidR="004F1D3D" w:rsidRPr="001E212C" w:rsidRDefault="004F1D3D" w:rsidP="004F1D3D">
      <w:pPr>
        <w:rPr>
          <w:rFonts w:ascii="Tahoma" w:hAnsi="Tahoma" w:cs="Tahoma"/>
          <w:sz w:val="20"/>
          <w:szCs w:val="22"/>
        </w:rPr>
      </w:pPr>
      <w:r>
        <w:rPr>
          <w:rFonts w:ascii="Tahoma" w:hAnsi="Tahoma" w:cs="Tahoma"/>
          <w:sz w:val="20"/>
          <w:szCs w:val="22"/>
        </w:rPr>
        <w:br/>
        <w:t>Winter means cold, snowy conditions and a desire to stay in. It’s fine to be cozy, but there might be an unintended consequence: you put off or cancel doctor’s appointments.</w:t>
      </w:r>
      <w:r>
        <w:rPr>
          <w:rFonts w:ascii="Tahoma" w:hAnsi="Tahoma" w:cs="Tahoma"/>
          <w:sz w:val="20"/>
          <w:szCs w:val="22"/>
        </w:rPr>
        <w:br/>
      </w:r>
      <w:r>
        <w:rPr>
          <w:rFonts w:ascii="Tahoma" w:hAnsi="Tahoma" w:cs="Tahoma"/>
          <w:sz w:val="20"/>
          <w:szCs w:val="22"/>
        </w:rPr>
        <w:br/>
        <w:t>Now that spring and warmer temperatures have arrived, it’s the perfect time to take stock of your health. What screenings have I missed? What habits can I start at home?</w:t>
      </w:r>
      <w:r>
        <w:rPr>
          <w:rFonts w:ascii="Tahoma" w:hAnsi="Tahoma" w:cs="Tahoma"/>
          <w:sz w:val="20"/>
          <w:szCs w:val="22"/>
        </w:rPr>
        <w:br/>
      </w:r>
      <w:r>
        <w:rPr>
          <w:rFonts w:ascii="Tahoma" w:hAnsi="Tahoma" w:cs="Tahoma"/>
          <w:sz w:val="20"/>
          <w:szCs w:val="22"/>
        </w:rPr>
        <w:br/>
      </w:r>
      <w:r w:rsidRPr="004F1D3D">
        <w:rPr>
          <w:rFonts w:ascii="Tahoma" w:hAnsi="Tahoma" w:cs="Tahoma"/>
          <w:sz w:val="20"/>
          <w:szCs w:val="22"/>
          <w:highlight w:val="yellow"/>
        </w:rPr>
        <w:t>TAKE VO</w:t>
      </w:r>
      <w:r>
        <w:rPr>
          <w:rFonts w:ascii="Tahoma" w:hAnsi="Tahoma" w:cs="Tahoma"/>
          <w:sz w:val="20"/>
          <w:szCs w:val="22"/>
        </w:rPr>
        <w:br/>
      </w:r>
      <w:r>
        <w:rPr>
          <w:rFonts w:ascii="Tahoma" w:hAnsi="Tahoma" w:cs="Tahoma"/>
          <w:sz w:val="20"/>
          <w:szCs w:val="22"/>
        </w:rPr>
        <w:br/>
        <w:t>Bethany Huelskoetter, a family medicine provider at OSF HealthCare, says you should talk to your primary care provider about what screenings and vaccines you need to catch up on. Make sure kids get their yearly physical.</w:t>
      </w:r>
      <w:r>
        <w:rPr>
          <w:rFonts w:ascii="Tahoma" w:hAnsi="Tahoma" w:cs="Tahoma"/>
          <w:sz w:val="20"/>
          <w:szCs w:val="22"/>
        </w:rPr>
        <w:br/>
      </w:r>
      <w:r>
        <w:rPr>
          <w:rFonts w:ascii="Tahoma" w:hAnsi="Tahoma" w:cs="Tahoma"/>
          <w:sz w:val="20"/>
          <w:szCs w:val="22"/>
        </w:rPr>
        <w:br/>
        <w:t xml:space="preserve">You can </w:t>
      </w:r>
      <w:proofErr w:type="gramStart"/>
      <w:r>
        <w:rPr>
          <w:rFonts w:ascii="Tahoma" w:hAnsi="Tahoma" w:cs="Tahoma"/>
          <w:sz w:val="20"/>
          <w:szCs w:val="22"/>
        </w:rPr>
        <w:t>take</w:t>
      </w:r>
      <w:proofErr w:type="gramEnd"/>
      <w:r>
        <w:rPr>
          <w:rFonts w:ascii="Tahoma" w:hAnsi="Tahoma" w:cs="Tahoma"/>
          <w:sz w:val="20"/>
          <w:szCs w:val="22"/>
        </w:rPr>
        <w:t xml:space="preserve"> a fresh start to your health at home, too. Recommit to quitting unhealthy habits like junk food and smoking.</w:t>
      </w:r>
      <w:r>
        <w:rPr>
          <w:rFonts w:ascii="Tahoma" w:hAnsi="Tahoma" w:cs="Tahoma"/>
          <w:sz w:val="20"/>
          <w:szCs w:val="22"/>
        </w:rPr>
        <w:br/>
      </w:r>
      <w:r>
        <w:rPr>
          <w:rFonts w:ascii="Tahoma" w:hAnsi="Tahoma" w:cs="Tahoma"/>
          <w:sz w:val="20"/>
          <w:szCs w:val="22"/>
        </w:rPr>
        <w:br/>
      </w:r>
      <w:r w:rsidRPr="004F1D3D">
        <w:rPr>
          <w:rFonts w:ascii="Tahoma" w:hAnsi="Tahoma" w:cs="Tahoma"/>
          <w:sz w:val="20"/>
          <w:szCs w:val="22"/>
          <w:highlight w:val="yellow"/>
        </w:rPr>
        <w:t>***SOT***</w:t>
      </w:r>
      <w:r w:rsidRPr="004F1D3D">
        <w:rPr>
          <w:rFonts w:ascii="Tahoma" w:hAnsi="Tahoma" w:cs="Tahoma"/>
          <w:sz w:val="20"/>
          <w:szCs w:val="22"/>
          <w:highlight w:val="yellow"/>
        </w:rPr>
        <w:br/>
        <w:t>Bethany Huelskoetter, APRN (HOLES-</w:t>
      </w:r>
      <w:proofErr w:type="spellStart"/>
      <w:r w:rsidRPr="004F1D3D">
        <w:rPr>
          <w:rFonts w:ascii="Tahoma" w:hAnsi="Tahoma" w:cs="Tahoma"/>
          <w:sz w:val="20"/>
          <w:szCs w:val="22"/>
          <w:highlight w:val="yellow"/>
        </w:rPr>
        <w:t>ket</w:t>
      </w:r>
      <w:proofErr w:type="spellEnd"/>
      <w:r w:rsidRPr="004F1D3D">
        <w:rPr>
          <w:rFonts w:ascii="Tahoma" w:hAnsi="Tahoma" w:cs="Tahoma"/>
          <w:sz w:val="20"/>
          <w:szCs w:val="22"/>
          <w:highlight w:val="yellow"/>
        </w:rPr>
        <w:t>-er)</w:t>
      </w:r>
      <w:r w:rsidRPr="004F1D3D">
        <w:rPr>
          <w:rFonts w:ascii="Tahoma" w:hAnsi="Tahoma" w:cs="Tahoma"/>
          <w:sz w:val="20"/>
          <w:szCs w:val="22"/>
          <w:highlight w:val="yellow"/>
        </w:rPr>
        <w:br/>
        <w:t>OSF HealthCare</w:t>
      </w:r>
      <w:r>
        <w:rPr>
          <w:rFonts w:ascii="Tahoma" w:hAnsi="Tahoma" w:cs="Tahoma"/>
          <w:sz w:val="20"/>
          <w:szCs w:val="22"/>
        </w:rPr>
        <w:br/>
      </w:r>
      <w:r>
        <w:rPr>
          <w:rFonts w:ascii="Tahoma" w:hAnsi="Tahoma" w:cs="Tahoma"/>
          <w:sz w:val="20"/>
          <w:szCs w:val="22"/>
        </w:rPr>
        <w:br/>
      </w:r>
      <w:r w:rsidRPr="004F1D3D">
        <w:rPr>
          <w:rFonts w:ascii="Tahoma" w:hAnsi="Tahoma" w:cs="Tahoma"/>
          <w:b/>
          <w:bCs/>
          <w:sz w:val="20"/>
          <w:szCs w:val="22"/>
        </w:rPr>
        <w:t>“One thing I always tell my patients: move your body</w:t>
      </w:r>
      <w:r>
        <w:rPr>
          <w:rFonts w:ascii="Tahoma" w:hAnsi="Tahoma" w:cs="Tahoma"/>
          <w:b/>
          <w:bCs/>
          <w:sz w:val="20"/>
          <w:szCs w:val="22"/>
        </w:rPr>
        <w:t xml:space="preserve">. </w:t>
      </w:r>
      <w:r w:rsidRPr="004F1D3D">
        <w:rPr>
          <w:rFonts w:ascii="Tahoma" w:hAnsi="Tahoma" w:cs="Tahoma"/>
          <w:b/>
          <w:bCs/>
          <w:sz w:val="20"/>
          <w:szCs w:val="22"/>
        </w:rPr>
        <w:t>I’m not saying you need to go to the gym and do pushups, sit ups and deadlifts every day. Just move your body. Start at a pace that’s good for you. If you have a sedentary job or lifestyle, get a step counter or smartwatch to track your steps and see where you’re at.”</w:t>
      </w:r>
      <w:r>
        <w:rPr>
          <w:rFonts w:ascii="Tahoma" w:hAnsi="Tahoma" w:cs="Tahoma"/>
          <w:b/>
          <w:bCs/>
          <w:sz w:val="20"/>
          <w:szCs w:val="22"/>
        </w:rPr>
        <w:t xml:space="preserve"> (:31)</w:t>
      </w:r>
      <w:r>
        <w:rPr>
          <w:rFonts w:ascii="Tahoma" w:hAnsi="Tahoma" w:cs="Tahoma"/>
          <w:b/>
          <w:bCs/>
          <w:sz w:val="20"/>
          <w:szCs w:val="22"/>
        </w:rPr>
        <w:br/>
      </w:r>
      <w:r>
        <w:rPr>
          <w:rFonts w:ascii="Tahoma" w:hAnsi="Tahoma" w:cs="Tahoma"/>
          <w:b/>
          <w:bCs/>
          <w:sz w:val="20"/>
          <w:szCs w:val="22"/>
        </w:rPr>
        <w:br/>
      </w:r>
      <w:r w:rsidRPr="004F1D3D">
        <w:rPr>
          <w:rFonts w:ascii="Tahoma" w:hAnsi="Tahoma" w:cs="Tahoma"/>
          <w:sz w:val="20"/>
          <w:szCs w:val="22"/>
          <w:highlight w:val="yellow"/>
        </w:rPr>
        <w:t>VO TAG</w:t>
      </w:r>
      <w:r>
        <w:rPr>
          <w:rFonts w:ascii="Tahoma" w:hAnsi="Tahoma" w:cs="Tahoma"/>
          <w:sz w:val="20"/>
          <w:szCs w:val="22"/>
        </w:rPr>
        <w:br/>
      </w:r>
      <w:r>
        <w:rPr>
          <w:rFonts w:ascii="Tahoma" w:hAnsi="Tahoma" w:cs="Tahoma"/>
          <w:sz w:val="20"/>
          <w:szCs w:val="22"/>
        </w:rPr>
        <w:br/>
        <w:t xml:space="preserve">For example, Huelskoetter says if you’re at 2,000 steps a day, set a goal of 10,000. </w:t>
      </w:r>
      <w:proofErr w:type="gramStart"/>
      <w:r>
        <w:rPr>
          <w:rFonts w:ascii="Tahoma" w:hAnsi="Tahoma" w:cs="Tahoma"/>
          <w:sz w:val="20"/>
          <w:szCs w:val="22"/>
        </w:rPr>
        <w:t>But</w:t>
      </w:r>
      <w:proofErr w:type="gramEnd"/>
      <w:r>
        <w:rPr>
          <w:rFonts w:ascii="Tahoma" w:hAnsi="Tahoma" w:cs="Tahoma"/>
          <w:sz w:val="20"/>
          <w:szCs w:val="22"/>
        </w:rPr>
        <w:t xml:space="preserve"> </w:t>
      </w:r>
      <w:proofErr w:type="gramStart"/>
      <w:r>
        <w:rPr>
          <w:rFonts w:ascii="Tahoma" w:hAnsi="Tahoma" w:cs="Tahoma"/>
          <w:sz w:val="20"/>
          <w:szCs w:val="22"/>
        </w:rPr>
        <w:t>start</w:t>
      </w:r>
      <w:proofErr w:type="gramEnd"/>
      <w:r>
        <w:rPr>
          <w:rFonts w:ascii="Tahoma" w:hAnsi="Tahoma" w:cs="Tahoma"/>
          <w:sz w:val="20"/>
          <w:szCs w:val="22"/>
        </w:rPr>
        <w:t xml:space="preserve"> small. For the first month, </w:t>
      </w:r>
      <w:proofErr w:type="gramStart"/>
      <w:r>
        <w:rPr>
          <w:rFonts w:ascii="Tahoma" w:hAnsi="Tahoma" w:cs="Tahoma"/>
          <w:sz w:val="20"/>
          <w:szCs w:val="22"/>
        </w:rPr>
        <w:t>aim</w:t>
      </w:r>
      <w:proofErr w:type="gramEnd"/>
      <w:r>
        <w:rPr>
          <w:rFonts w:ascii="Tahoma" w:hAnsi="Tahoma" w:cs="Tahoma"/>
          <w:sz w:val="20"/>
          <w:szCs w:val="22"/>
        </w:rPr>
        <w:t xml:space="preserve"> for 3,000 steps a day. Then increase it to 4,000, and so on. You can accomplish this, she says, through 30 minutes of exercise for five days a week.</w:t>
      </w:r>
    </w:p>
    <w:p w14:paraId="6F645B21" w14:textId="77777777" w:rsidR="004F1D3D" w:rsidRPr="003D17EE" w:rsidRDefault="004F1D3D" w:rsidP="004F1D3D"/>
    <w:p w14:paraId="4BB3ED8C" w14:textId="77777777" w:rsidR="005E045C" w:rsidRPr="003D17EE" w:rsidRDefault="005E045C" w:rsidP="00571DEA"/>
    <w:sectPr w:rsidR="005E045C" w:rsidRPr="003D17EE" w:rsidSect="004F1D3D">
      <w:headerReference w:type="even" r:id="rId6"/>
      <w:headerReference w:type="default" r:id="rId7"/>
      <w:footerReference w:type="even" r:id="rId8"/>
      <w:footerReference w:type="default" r:id="rId9"/>
      <w:headerReference w:type="first" r:id="rId10"/>
      <w:footerReference w:type="first" r:id="rId1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0B680" w14:textId="77777777" w:rsidR="004F1D3D" w:rsidRDefault="004F1D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F62DD" w14:textId="77777777" w:rsidR="004F1D3D" w:rsidRDefault="004F1D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7CA8B" w14:textId="77777777" w:rsidR="004F1D3D" w:rsidRDefault="004F1D3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8E9BC" w14:textId="77777777" w:rsidR="004F1D3D" w:rsidRDefault="004F1D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4F163" w14:textId="77777777" w:rsidR="004F1D3D" w:rsidRDefault="004F1D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DFFAC" w14:textId="77777777" w:rsidR="004F1D3D" w:rsidRDefault="004F1D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D3D"/>
    <w:rsid w:val="00137A77"/>
    <w:rsid w:val="00191036"/>
    <w:rsid w:val="002417E5"/>
    <w:rsid w:val="003B5E63"/>
    <w:rsid w:val="003D17EE"/>
    <w:rsid w:val="004C3584"/>
    <w:rsid w:val="004F1D3D"/>
    <w:rsid w:val="00571DEA"/>
    <w:rsid w:val="005A44ED"/>
    <w:rsid w:val="005E045C"/>
    <w:rsid w:val="0074219F"/>
    <w:rsid w:val="00840E91"/>
    <w:rsid w:val="00861218"/>
    <w:rsid w:val="009051F7"/>
    <w:rsid w:val="00CB7283"/>
    <w:rsid w:val="00DB3202"/>
    <w:rsid w:val="00E10E31"/>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6987B"/>
  <w15:chartTrackingRefBased/>
  <w15:docId w15:val="{CC4839BC-313C-4746-9062-E721550D1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1D3D"/>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paragraph" w:styleId="Header">
    <w:name w:val="header"/>
    <w:basedOn w:val="Normal"/>
    <w:link w:val="HeaderChar"/>
    <w:uiPriority w:val="99"/>
    <w:unhideWhenUsed/>
    <w:rsid w:val="004F1D3D"/>
    <w:pPr>
      <w:tabs>
        <w:tab w:val="center" w:pos="4680"/>
        <w:tab w:val="right" w:pos="9360"/>
      </w:tabs>
    </w:pPr>
  </w:style>
  <w:style w:type="character" w:customStyle="1" w:styleId="HeaderChar">
    <w:name w:val="Header Char"/>
    <w:basedOn w:val="DefaultParagraphFont"/>
    <w:link w:val="Header"/>
    <w:uiPriority w:val="99"/>
    <w:rsid w:val="004F1D3D"/>
    <w:rPr>
      <w:rFonts w:ascii="Cambria" w:hAnsi="Cambria"/>
      <w:sz w:val="22"/>
    </w:rPr>
  </w:style>
  <w:style w:type="paragraph" w:styleId="Footer">
    <w:name w:val="footer"/>
    <w:basedOn w:val="Normal"/>
    <w:link w:val="FooterChar"/>
    <w:uiPriority w:val="99"/>
    <w:unhideWhenUsed/>
    <w:rsid w:val="004F1D3D"/>
    <w:pPr>
      <w:tabs>
        <w:tab w:val="center" w:pos="4680"/>
        <w:tab w:val="right" w:pos="9360"/>
      </w:tabs>
    </w:pPr>
  </w:style>
  <w:style w:type="character" w:customStyle="1" w:styleId="FooterChar">
    <w:name w:val="Footer Char"/>
    <w:basedOn w:val="DefaultParagraphFont"/>
    <w:link w:val="Footer"/>
    <w:uiPriority w:val="99"/>
    <w:rsid w:val="004F1D3D"/>
    <w:rPr>
      <w:rFonts w:ascii="Cambria" w:hAnsi="Cambria"/>
      <w:sz w:val="22"/>
    </w:rPr>
  </w:style>
  <w:style w:type="character" w:styleId="Hyperlink">
    <w:name w:val="Hyperlink"/>
    <w:basedOn w:val="DefaultParagraphFont"/>
    <w:uiPriority w:val="99"/>
    <w:unhideWhenUsed/>
    <w:rsid w:val="004F1D3D"/>
    <w:rPr>
      <w:color w:val="007F9B" w:themeColor="hyperlink"/>
      <w:u w:val="single"/>
    </w:rPr>
  </w:style>
  <w:style w:type="table" w:styleId="TableGrid">
    <w:name w:val="Table Grid"/>
    <w:basedOn w:val="TableNormal"/>
    <w:uiPriority w:val="39"/>
    <w:rsid w:val="004F1D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Ditman22\AppData\Local\Temp\Templafy\WordVsto\zlwunhcb.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Props/app.xml><?xml version="1.0" encoding="utf-8"?>
<Properties xmlns="http://schemas.openxmlformats.org/officeDocument/2006/extended-properties" xmlns:vt="http://schemas.openxmlformats.org/officeDocument/2006/docPropsVTypes">
  <Template>zlwunhcb</Template>
  <TotalTime>4</TotalTime>
  <Pages>1</Pages>
  <Words>242</Words>
  <Characters>1182</Characters>
  <Application>Microsoft Office Word</Application>
  <DocSecurity>0</DocSecurity>
  <Lines>36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Ditman, Timothy R.</dc:creator>
  <cp:keywords/>
  <dc:description/>
  <cp:lastModifiedBy>Ditman, Timothy R.</cp:lastModifiedBy>
  <cp:revision>1</cp:revision>
  <dcterms:created xsi:type="dcterms:W3CDTF">2026-03-25T14:23:00Z</dcterms:created>
  <dcterms:modified xsi:type="dcterms:W3CDTF">2026-03-25T14:27:00Z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637801261284834664</vt:lpwstr>
  </property>
  <property fmtid="{D5CDD505-2E9C-101B-9397-08002B2CF9AE}" pid="5" name="TemplafyFromBlank">
    <vt:bool>true</vt:bool>
  </property>
</Properties>
</file>