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8241" w14:textId="77777777" w:rsidR="00A21D6C" w:rsidRPr="00CD18DD" w:rsidRDefault="00A21D6C" w:rsidP="00A21D6C">
      <w:pPr>
        <w:rPr>
          <w:rFonts w:ascii="Tahoma" w:hAnsi="Tahoma" w:cs="Tahoma"/>
          <w:sz w:val="19"/>
          <w:szCs w:val="19"/>
        </w:rPr>
      </w:pPr>
      <w:r>
        <w:rPr>
          <w:rFonts w:ascii="Tahoma" w:hAnsi="Tahoma" w:cs="Tahoma"/>
          <w:b/>
          <w:bCs/>
        </w:rPr>
        <w:t>How to pick a gym</w:t>
      </w:r>
      <w:r>
        <w:rPr>
          <w:rFonts w:ascii="Tahoma" w:hAnsi="Tahoma" w:cs="Tahoma"/>
          <w:sz w:val="20"/>
          <w:szCs w:val="20"/>
        </w:rPr>
        <w:br/>
      </w:r>
      <w:r>
        <w:rPr>
          <w:rFonts w:ascii="Tahoma" w:hAnsi="Tahoma" w:cs="Tahoma"/>
          <w:sz w:val="20"/>
          <w:szCs w:val="20"/>
        </w:rPr>
        <w:br/>
      </w:r>
      <w:r>
        <w:rPr>
          <w:rFonts w:ascii="Tahoma" w:hAnsi="Tahoma" w:cs="Tahoma"/>
          <w:sz w:val="20"/>
          <w:szCs w:val="20"/>
        </w:rPr>
        <w:br/>
      </w:r>
      <w:r w:rsidRPr="00CD18DD">
        <w:rPr>
          <w:rFonts w:ascii="Tahoma" w:hAnsi="Tahoma" w:cs="Tahoma"/>
          <w:sz w:val="19"/>
          <w:szCs w:val="19"/>
        </w:rPr>
        <w:t>You’ve made the resolution: you’re finally going to get fit.</w:t>
      </w:r>
      <w:r w:rsidRPr="00CD18DD">
        <w:rPr>
          <w:rFonts w:ascii="Tahoma" w:hAnsi="Tahoma" w:cs="Tahoma"/>
          <w:sz w:val="19"/>
          <w:szCs w:val="19"/>
        </w:rPr>
        <w:br/>
      </w:r>
      <w:r w:rsidRPr="00CD18DD">
        <w:rPr>
          <w:rFonts w:ascii="Tahoma" w:hAnsi="Tahoma" w:cs="Tahoma"/>
          <w:sz w:val="19"/>
          <w:szCs w:val="19"/>
        </w:rPr>
        <w:br/>
        <w:t>For some, motivation or mobility aren’t the problem. It’s logistics. How can I find a workout location that fits my needs? Clare Spires, an exercise physiologist at OSF HealthCare, has a “gym</w:t>
      </w:r>
      <w:r>
        <w:rPr>
          <w:rFonts w:ascii="Tahoma" w:hAnsi="Tahoma" w:cs="Tahoma"/>
          <w:sz w:val="19"/>
          <w:szCs w:val="19"/>
        </w:rPr>
        <w:t>-</w:t>
      </w:r>
      <w:r w:rsidRPr="00CD18DD">
        <w:rPr>
          <w:rFonts w:ascii="Tahoma" w:hAnsi="Tahoma" w:cs="Tahoma"/>
          <w:sz w:val="19"/>
          <w:szCs w:val="19"/>
        </w:rPr>
        <w:t>picking” checklist.</w:t>
      </w:r>
    </w:p>
    <w:p w14:paraId="44DFBD85" w14:textId="77777777" w:rsidR="00A21D6C" w:rsidRPr="00CD18DD" w:rsidRDefault="00A21D6C" w:rsidP="00A21D6C">
      <w:pPr>
        <w:pStyle w:val="ListParagraph"/>
        <w:numPr>
          <w:ilvl w:val="0"/>
          <w:numId w:val="1"/>
        </w:numPr>
        <w:rPr>
          <w:rFonts w:ascii="Tahoma" w:hAnsi="Tahoma" w:cs="Tahoma"/>
          <w:sz w:val="19"/>
          <w:szCs w:val="19"/>
        </w:rPr>
      </w:pPr>
      <w:r w:rsidRPr="00CD18DD">
        <w:rPr>
          <w:rFonts w:ascii="Tahoma" w:hAnsi="Tahoma" w:cs="Tahoma"/>
          <w:sz w:val="19"/>
          <w:szCs w:val="19"/>
        </w:rPr>
        <w:t xml:space="preserve">Distance from home: </w:t>
      </w:r>
      <w:r>
        <w:rPr>
          <w:rFonts w:ascii="Tahoma" w:hAnsi="Tahoma" w:cs="Tahoma"/>
          <w:sz w:val="19"/>
          <w:szCs w:val="19"/>
        </w:rPr>
        <w:t>I</w:t>
      </w:r>
      <w:r w:rsidRPr="00CD18DD">
        <w:rPr>
          <w:rFonts w:ascii="Tahoma" w:hAnsi="Tahoma" w:cs="Tahoma"/>
          <w:sz w:val="19"/>
          <w:szCs w:val="19"/>
        </w:rPr>
        <w:t>f long drives are tough (perhaps you have a disability, childcare concerns or live in an area with rough weather year-round), consider sacrificing quality for proximity.</w:t>
      </w:r>
      <w:r w:rsidRPr="00CD18DD">
        <w:rPr>
          <w:rFonts w:ascii="Tahoma" w:hAnsi="Tahoma" w:cs="Tahoma"/>
          <w:sz w:val="19"/>
          <w:szCs w:val="19"/>
        </w:rPr>
        <w:br/>
      </w:r>
      <w:r w:rsidRPr="00CD18DD">
        <w:rPr>
          <w:rFonts w:ascii="Tahoma" w:hAnsi="Tahoma" w:cs="Tahoma"/>
          <w:sz w:val="19"/>
          <w:szCs w:val="19"/>
        </w:rPr>
        <w:br/>
        <w:t>“I’m a checklist person</w:t>
      </w:r>
      <w:proofErr w:type="gramStart"/>
      <w:r w:rsidRPr="00CD18DD">
        <w:rPr>
          <w:rFonts w:ascii="Tahoma" w:hAnsi="Tahoma" w:cs="Tahoma"/>
          <w:sz w:val="19"/>
          <w:szCs w:val="19"/>
        </w:rPr>
        <w:t>.</w:t>
      </w:r>
      <w:proofErr w:type="gramEnd"/>
      <w:r w:rsidRPr="00CD18DD">
        <w:rPr>
          <w:rFonts w:ascii="Tahoma" w:hAnsi="Tahoma" w:cs="Tahoma"/>
          <w:sz w:val="19"/>
          <w:szCs w:val="19"/>
        </w:rPr>
        <w:t xml:space="preserve"> </w:t>
      </w:r>
      <w:proofErr w:type="gramStart"/>
      <w:r w:rsidRPr="00CD18DD">
        <w:rPr>
          <w:rFonts w:ascii="Tahoma" w:hAnsi="Tahoma" w:cs="Tahoma"/>
          <w:sz w:val="19"/>
          <w:szCs w:val="19"/>
        </w:rPr>
        <w:t>So</w:t>
      </w:r>
      <w:proofErr w:type="gramEnd"/>
      <w:r w:rsidRPr="00CD18DD">
        <w:rPr>
          <w:rFonts w:ascii="Tahoma" w:hAnsi="Tahoma" w:cs="Tahoma"/>
          <w:sz w:val="19"/>
          <w:szCs w:val="19"/>
        </w:rPr>
        <w:t xml:space="preserve"> write it down and make it one thing you can check off for your day,” Spires says about finding the spark to make the drive to the gym. “Set an alarm on your phone. Have someone to go with you and motivate you. Give yourself a prize at the end of the week [for meeting workout goals].”</w:t>
      </w:r>
    </w:p>
    <w:p w14:paraId="56768336" w14:textId="77777777" w:rsidR="00A21D6C" w:rsidRPr="00CD18DD" w:rsidRDefault="00A21D6C" w:rsidP="00A21D6C">
      <w:pPr>
        <w:pStyle w:val="ListParagraph"/>
        <w:rPr>
          <w:rFonts w:ascii="Tahoma" w:hAnsi="Tahoma" w:cs="Tahoma"/>
          <w:sz w:val="19"/>
          <w:szCs w:val="19"/>
        </w:rPr>
      </w:pPr>
    </w:p>
    <w:p w14:paraId="1B949E0A" w14:textId="77777777" w:rsidR="00A21D6C" w:rsidRPr="00CD18DD" w:rsidRDefault="00A21D6C" w:rsidP="00A21D6C">
      <w:pPr>
        <w:pStyle w:val="ListParagraph"/>
        <w:numPr>
          <w:ilvl w:val="0"/>
          <w:numId w:val="1"/>
        </w:numPr>
        <w:rPr>
          <w:rFonts w:ascii="Tahoma" w:hAnsi="Tahoma" w:cs="Tahoma"/>
          <w:sz w:val="19"/>
          <w:szCs w:val="19"/>
        </w:rPr>
      </w:pPr>
      <w:r w:rsidRPr="00CD18DD">
        <w:rPr>
          <w:rFonts w:ascii="Tahoma" w:hAnsi="Tahoma" w:cs="Tahoma"/>
          <w:sz w:val="19"/>
          <w:szCs w:val="19"/>
        </w:rPr>
        <w:t xml:space="preserve">Equipment: </w:t>
      </w:r>
      <w:r>
        <w:rPr>
          <w:rFonts w:ascii="Tahoma" w:hAnsi="Tahoma" w:cs="Tahoma"/>
          <w:sz w:val="19"/>
          <w:szCs w:val="19"/>
        </w:rPr>
        <w:t>S</w:t>
      </w:r>
      <w:r w:rsidRPr="00CD18DD">
        <w:rPr>
          <w:rFonts w:ascii="Tahoma" w:hAnsi="Tahoma" w:cs="Tahoma"/>
          <w:sz w:val="19"/>
          <w:szCs w:val="19"/>
        </w:rPr>
        <w:t xml:space="preserve">ome people might just need a treadmill. Some might just want </w:t>
      </w:r>
      <w:proofErr w:type="gramStart"/>
      <w:r w:rsidRPr="00CD18DD">
        <w:rPr>
          <w:rFonts w:ascii="Tahoma" w:hAnsi="Tahoma" w:cs="Tahoma"/>
          <w:sz w:val="19"/>
          <w:szCs w:val="19"/>
        </w:rPr>
        <w:t>weights</w:t>
      </w:r>
      <w:proofErr w:type="gramEnd"/>
      <w:r w:rsidRPr="00CD18DD">
        <w:rPr>
          <w:rFonts w:ascii="Tahoma" w:hAnsi="Tahoma" w:cs="Tahoma"/>
          <w:sz w:val="19"/>
          <w:szCs w:val="19"/>
        </w:rPr>
        <w:t>. Others might want everything. More amenities typically mean a bigger gym and a higher cost, Spires says.</w:t>
      </w:r>
    </w:p>
    <w:p w14:paraId="2F7F9CEE" w14:textId="77777777" w:rsidR="00A21D6C" w:rsidRPr="00CD18DD" w:rsidRDefault="00A21D6C" w:rsidP="00A21D6C">
      <w:pPr>
        <w:pStyle w:val="ListParagraph"/>
        <w:rPr>
          <w:rFonts w:ascii="Tahoma" w:hAnsi="Tahoma" w:cs="Tahoma"/>
          <w:sz w:val="19"/>
          <w:szCs w:val="19"/>
        </w:rPr>
      </w:pPr>
    </w:p>
    <w:p w14:paraId="4DB4323F" w14:textId="77777777" w:rsidR="00A21D6C" w:rsidRPr="00CD18DD" w:rsidRDefault="00A21D6C" w:rsidP="00A21D6C">
      <w:pPr>
        <w:pStyle w:val="ListParagraph"/>
        <w:numPr>
          <w:ilvl w:val="0"/>
          <w:numId w:val="1"/>
        </w:numPr>
        <w:rPr>
          <w:rFonts w:ascii="Tahoma" w:hAnsi="Tahoma" w:cs="Tahoma"/>
          <w:sz w:val="19"/>
          <w:szCs w:val="19"/>
        </w:rPr>
      </w:pPr>
      <w:r w:rsidRPr="00CD18DD">
        <w:rPr>
          <w:rFonts w:ascii="Tahoma" w:hAnsi="Tahoma" w:cs="Tahoma"/>
          <w:sz w:val="19"/>
          <w:szCs w:val="19"/>
        </w:rPr>
        <w:t xml:space="preserve">Hours: </w:t>
      </w:r>
      <w:r>
        <w:rPr>
          <w:rFonts w:ascii="Tahoma" w:hAnsi="Tahoma" w:cs="Tahoma"/>
          <w:sz w:val="19"/>
          <w:szCs w:val="19"/>
        </w:rPr>
        <w:t>D</w:t>
      </w:r>
      <w:r w:rsidRPr="00CD18DD">
        <w:rPr>
          <w:rFonts w:ascii="Tahoma" w:hAnsi="Tahoma" w:cs="Tahoma"/>
          <w:sz w:val="19"/>
          <w:szCs w:val="19"/>
        </w:rPr>
        <w:t>o you work odd hours and need a gym open at night? Checking the facility’s hours before you sign up is a must, Spires says. But, she says, there’s a flip side to a gym open 24</w:t>
      </w:r>
      <w:r>
        <w:rPr>
          <w:rFonts w:ascii="Tahoma" w:hAnsi="Tahoma" w:cs="Tahoma"/>
          <w:sz w:val="19"/>
          <w:szCs w:val="19"/>
        </w:rPr>
        <w:t>/</w:t>
      </w:r>
      <w:r w:rsidRPr="00CD18DD">
        <w:rPr>
          <w:rFonts w:ascii="Tahoma" w:hAnsi="Tahoma" w:cs="Tahoma"/>
          <w:sz w:val="19"/>
          <w:szCs w:val="19"/>
        </w:rPr>
        <w:t>7. If you can go anytime, there might be less motivation as opposed to the urgency of “I need to get there before 5 p.m.”</w:t>
      </w:r>
    </w:p>
    <w:p w14:paraId="14F88849" w14:textId="77777777" w:rsidR="00A21D6C" w:rsidRPr="00CD18DD" w:rsidRDefault="00A21D6C" w:rsidP="00A21D6C">
      <w:pPr>
        <w:pStyle w:val="ListParagraph"/>
        <w:rPr>
          <w:rFonts w:ascii="Tahoma" w:hAnsi="Tahoma" w:cs="Tahoma"/>
          <w:sz w:val="19"/>
          <w:szCs w:val="19"/>
        </w:rPr>
      </w:pPr>
    </w:p>
    <w:p w14:paraId="1D91137E" w14:textId="77777777" w:rsidR="00A21D6C" w:rsidRPr="00CD18DD" w:rsidRDefault="00A21D6C" w:rsidP="00A21D6C">
      <w:pPr>
        <w:pStyle w:val="ListParagraph"/>
        <w:numPr>
          <w:ilvl w:val="0"/>
          <w:numId w:val="1"/>
        </w:numPr>
        <w:rPr>
          <w:rFonts w:ascii="Tahoma" w:hAnsi="Tahoma" w:cs="Tahoma"/>
          <w:sz w:val="19"/>
          <w:szCs w:val="19"/>
        </w:rPr>
      </w:pPr>
      <w:r w:rsidRPr="00CD18DD">
        <w:rPr>
          <w:rFonts w:ascii="Tahoma" w:hAnsi="Tahoma" w:cs="Tahoma"/>
          <w:sz w:val="19"/>
          <w:szCs w:val="19"/>
        </w:rPr>
        <w:t xml:space="preserve">Privacy and crowds: </w:t>
      </w:r>
      <w:r>
        <w:rPr>
          <w:rFonts w:ascii="Tahoma" w:hAnsi="Tahoma" w:cs="Tahoma"/>
          <w:sz w:val="19"/>
          <w:szCs w:val="19"/>
        </w:rPr>
        <w:t>A</w:t>
      </w:r>
      <w:r w:rsidRPr="00CD18DD">
        <w:rPr>
          <w:rFonts w:ascii="Tahoma" w:hAnsi="Tahoma" w:cs="Tahoma"/>
          <w:sz w:val="19"/>
          <w:szCs w:val="19"/>
        </w:rPr>
        <w:t>re you comfortable with communal locker rooms and showers, or do you want privacy? Ask to look at these areas on a tour. Ask about options to store your belongings. Are there lockers? If so, are they free?</w:t>
      </w:r>
      <w:r w:rsidRPr="00CD18DD">
        <w:rPr>
          <w:rFonts w:ascii="Tahoma" w:hAnsi="Tahoma" w:cs="Tahoma"/>
          <w:sz w:val="19"/>
          <w:szCs w:val="19"/>
        </w:rPr>
        <w:br/>
      </w:r>
      <w:r w:rsidRPr="00CD18DD">
        <w:rPr>
          <w:rFonts w:ascii="Tahoma" w:hAnsi="Tahoma" w:cs="Tahoma"/>
          <w:sz w:val="19"/>
          <w:szCs w:val="19"/>
        </w:rPr>
        <w:br/>
        <w:t>Or, do you get anxious in large crowds? Ask gym staff about peak hours and typically how many people are present then.</w:t>
      </w:r>
    </w:p>
    <w:p w14:paraId="61A57A60" w14:textId="77777777" w:rsidR="00A21D6C" w:rsidRPr="00CD18DD" w:rsidRDefault="00A21D6C" w:rsidP="00A21D6C">
      <w:pPr>
        <w:pStyle w:val="ListParagraph"/>
        <w:rPr>
          <w:rFonts w:ascii="Tahoma" w:hAnsi="Tahoma" w:cs="Tahoma"/>
          <w:sz w:val="19"/>
          <w:szCs w:val="19"/>
        </w:rPr>
      </w:pPr>
    </w:p>
    <w:p w14:paraId="24549828" w14:textId="77777777" w:rsidR="00A21D6C" w:rsidRPr="00CD18DD" w:rsidRDefault="00A21D6C" w:rsidP="00A21D6C">
      <w:pPr>
        <w:pStyle w:val="ListParagraph"/>
        <w:numPr>
          <w:ilvl w:val="0"/>
          <w:numId w:val="1"/>
        </w:numPr>
        <w:rPr>
          <w:rFonts w:ascii="Tahoma" w:hAnsi="Tahoma" w:cs="Tahoma"/>
          <w:sz w:val="19"/>
          <w:szCs w:val="19"/>
        </w:rPr>
      </w:pPr>
      <w:r w:rsidRPr="00CD18DD">
        <w:rPr>
          <w:rFonts w:ascii="Tahoma" w:hAnsi="Tahoma" w:cs="Tahoma"/>
          <w:sz w:val="19"/>
          <w:szCs w:val="19"/>
        </w:rPr>
        <w:t xml:space="preserve">Cleanliness: </w:t>
      </w:r>
      <w:r>
        <w:rPr>
          <w:rFonts w:ascii="Tahoma" w:hAnsi="Tahoma" w:cs="Tahoma"/>
          <w:sz w:val="19"/>
          <w:szCs w:val="19"/>
        </w:rPr>
        <w:t>T</w:t>
      </w:r>
      <w:r w:rsidRPr="00CD18DD">
        <w:rPr>
          <w:rFonts w:ascii="Tahoma" w:hAnsi="Tahoma" w:cs="Tahoma"/>
          <w:sz w:val="19"/>
          <w:szCs w:val="19"/>
        </w:rPr>
        <w:t>he last thing you want is an illness or infection to derail your fitness journey.</w:t>
      </w:r>
      <w:r w:rsidRPr="00CD18DD">
        <w:rPr>
          <w:rFonts w:ascii="Tahoma" w:hAnsi="Tahoma" w:cs="Tahoma"/>
          <w:sz w:val="19"/>
          <w:szCs w:val="19"/>
        </w:rPr>
        <w:br/>
      </w:r>
      <w:r w:rsidRPr="00CD18DD">
        <w:rPr>
          <w:rFonts w:ascii="Tahoma" w:hAnsi="Tahoma" w:cs="Tahoma"/>
          <w:sz w:val="19"/>
          <w:szCs w:val="19"/>
        </w:rPr>
        <w:br/>
        <w:t>“Are the locker rooms and bathrooms clean</w:t>
      </w:r>
      <w:proofErr w:type="gramStart"/>
      <w:r w:rsidRPr="00CD18DD">
        <w:rPr>
          <w:rFonts w:ascii="Tahoma" w:hAnsi="Tahoma" w:cs="Tahoma"/>
          <w:sz w:val="19"/>
          <w:szCs w:val="19"/>
        </w:rPr>
        <w:t>?</w:t>
      </w:r>
      <w:proofErr w:type="gramEnd"/>
      <w:r w:rsidRPr="00CD18DD">
        <w:rPr>
          <w:rFonts w:ascii="Tahoma" w:hAnsi="Tahoma" w:cs="Tahoma"/>
          <w:sz w:val="19"/>
          <w:szCs w:val="19"/>
        </w:rPr>
        <w:t xml:space="preserve"> Do you see staff going around and cleaning equipment? Are they dusting?” Spires says.</w:t>
      </w:r>
    </w:p>
    <w:p w14:paraId="5C5E03DB" w14:textId="77777777" w:rsidR="00A21D6C" w:rsidRPr="00CD18DD" w:rsidRDefault="00A21D6C" w:rsidP="00A21D6C">
      <w:pPr>
        <w:pStyle w:val="ListParagraph"/>
        <w:rPr>
          <w:rFonts w:ascii="Tahoma" w:hAnsi="Tahoma" w:cs="Tahoma"/>
          <w:sz w:val="19"/>
          <w:szCs w:val="19"/>
        </w:rPr>
      </w:pPr>
    </w:p>
    <w:p w14:paraId="1DC6D3C9" w14:textId="77777777" w:rsidR="00A21D6C" w:rsidRPr="00CD18DD" w:rsidRDefault="00A21D6C" w:rsidP="00A21D6C">
      <w:pPr>
        <w:pStyle w:val="ListParagraph"/>
        <w:numPr>
          <w:ilvl w:val="0"/>
          <w:numId w:val="1"/>
        </w:numPr>
        <w:rPr>
          <w:rFonts w:ascii="Tahoma" w:hAnsi="Tahoma" w:cs="Tahoma"/>
          <w:sz w:val="19"/>
          <w:szCs w:val="19"/>
        </w:rPr>
      </w:pPr>
      <w:r w:rsidRPr="00CD18DD">
        <w:rPr>
          <w:rFonts w:ascii="Tahoma" w:hAnsi="Tahoma" w:cs="Tahoma"/>
          <w:sz w:val="19"/>
          <w:szCs w:val="19"/>
        </w:rPr>
        <w:t xml:space="preserve">Price: </w:t>
      </w:r>
      <w:r>
        <w:rPr>
          <w:rFonts w:ascii="Tahoma" w:hAnsi="Tahoma" w:cs="Tahoma"/>
          <w:sz w:val="19"/>
          <w:szCs w:val="19"/>
        </w:rPr>
        <w:t>D</w:t>
      </w:r>
      <w:r w:rsidRPr="00CD18DD">
        <w:rPr>
          <w:rFonts w:ascii="Tahoma" w:hAnsi="Tahoma" w:cs="Tahoma"/>
          <w:sz w:val="19"/>
          <w:szCs w:val="19"/>
        </w:rPr>
        <w:t xml:space="preserve">o your research, Spires says. Some gyms offer the first week or month free, and you can see if it’s a good fit without breaking the bank. </w:t>
      </w:r>
      <w:proofErr w:type="gramStart"/>
      <w:r w:rsidRPr="00CD18DD">
        <w:rPr>
          <w:rFonts w:ascii="Tahoma" w:hAnsi="Tahoma" w:cs="Tahoma"/>
          <w:sz w:val="19"/>
          <w:szCs w:val="19"/>
        </w:rPr>
        <w:t>Or,</w:t>
      </w:r>
      <w:proofErr w:type="gramEnd"/>
      <w:r w:rsidRPr="00CD18DD">
        <w:rPr>
          <w:rFonts w:ascii="Tahoma" w:hAnsi="Tahoma" w:cs="Tahoma"/>
          <w:sz w:val="19"/>
          <w:szCs w:val="19"/>
        </w:rPr>
        <w:t xml:space="preserve"> ask if the gym offers discounts, such as for seniors, military, students or low-income residents.</w:t>
      </w:r>
      <w:r w:rsidRPr="00CD18DD">
        <w:rPr>
          <w:rFonts w:ascii="Tahoma" w:hAnsi="Tahoma" w:cs="Tahoma"/>
          <w:sz w:val="19"/>
          <w:szCs w:val="19"/>
        </w:rPr>
        <w:br/>
      </w:r>
      <w:r w:rsidRPr="00CD18DD">
        <w:rPr>
          <w:rFonts w:ascii="Tahoma" w:hAnsi="Tahoma" w:cs="Tahoma"/>
          <w:sz w:val="19"/>
          <w:szCs w:val="19"/>
        </w:rPr>
        <w:br/>
        <w:t>But, be wary of day passes, Spires says. It might be the way to go if, for example, you’re on vacation. But for your home gym, it might be better savings-wise to just get the long-term membership.</w:t>
      </w:r>
    </w:p>
    <w:p w14:paraId="6FB776B8" w14:textId="77777777" w:rsidR="00A21D6C" w:rsidRPr="00CD18DD" w:rsidRDefault="00A21D6C" w:rsidP="00A21D6C">
      <w:pPr>
        <w:pStyle w:val="ListParagraph"/>
        <w:rPr>
          <w:rFonts w:ascii="Tahoma" w:hAnsi="Tahoma" w:cs="Tahoma"/>
          <w:sz w:val="19"/>
          <w:szCs w:val="19"/>
        </w:rPr>
      </w:pPr>
    </w:p>
    <w:p w14:paraId="6C527397" w14:textId="77777777" w:rsidR="00A21D6C" w:rsidRPr="00CD18DD" w:rsidRDefault="00A21D6C" w:rsidP="00A21D6C">
      <w:pPr>
        <w:pStyle w:val="ListParagraph"/>
        <w:numPr>
          <w:ilvl w:val="0"/>
          <w:numId w:val="1"/>
        </w:numPr>
        <w:rPr>
          <w:rFonts w:ascii="Tahoma" w:hAnsi="Tahoma" w:cs="Tahoma"/>
          <w:sz w:val="19"/>
          <w:szCs w:val="19"/>
        </w:rPr>
      </w:pPr>
      <w:r w:rsidRPr="00CD18DD">
        <w:rPr>
          <w:rFonts w:ascii="Tahoma" w:hAnsi="Tahoma" w:cs="Tahoma"/>
          <w:sz w:val="19"/>
          <w:szCs w:val="19"/>
        </w:rPr>
        <w:t>Sign</w:t>
      </w:r>
      <w:r>
        <w:rPr>
          <w:rFonts w:ascii="Tahoma" w:hAnsi="Tahoma" w:cs="Tahoma"/>
          <w:sz w:val="19"/>
          <w:szCs w:val="19"/>
        </w:rPr>
        <w:t>ing</w:t>
      </w:r>
      <w:r w:rsidRPr="00CD18DD">
        <w:rPr>
          <w:rFonts w:ascii="Tahoma" w:hAnsi="Tahoma" w:cs="Tahoma"/>
          <w:sz w:val="19"/>
          <w:szCs w:val="19"/>
        </w:rPr>
        <w:t xml:space="preserve"> up and canceling: We’ve all seen the headlines about how meticulous it is to fill out gym contracts. In fact, several states have passed laws to make the process easier.</w:t>
      </w:r>
      <w:r w:rsidRPr="00CD18DD">
        <w:rPr>
          <w:rFonts w:ascii="Tahoma" w:hAnsi="Tahoma" w:cs="Tahoma"/>
          <w:sz w:val="19"/>
          <w:szCs w:val="19"/>
        </w:rPr>
        <w:br/>
      </w:r>
      <w:r w:rsidRPr="00CD18DD">
        <w:rPr>
          <w:rFonts w:ascii="Tahoma" w:hAnsi="Tahoma" w:cs="Tahoma"/>
          <w:sz w:val="19"/>
          <w:szCs w:val="19"/>
        </w:rPr>
        <w:br/>
        <w:t>“Talk about that up front with gym staff</w:t>
      </w:r>
      <w:proofErr w:type="gramStart"/>
      <w:r w:rsidRPr="00CD18DD">
        <w:rPr>
          <w:rFonts w:ascii="Tahoma" w:hAnsi="Tahoma" w:cs="Tahoma"/>
          <w:sz w:val="19"/>
          <w:szCs w:val="19"/>
        </w:rPr>
        <w:t>.</w:t>
      </w:r>
      <w:proofErr w:type="gramEnd"/>
      <w:r w:rsidRPr="00CD18DD">
        <w:rPr>
          <w:rFonts w:ascii="Tahoma" w:hAnsi="Tahoma" w:cs="Tahoma"/>
          <w:sz w:val="19"/>
          <w:szCs w:val="19"/>
        </w:rPr>
        <w:t xml:space="preserve"> Read the fine print,” Spires suggests. “If you go to a smaller, </w:t>
      </w:r>
      <w:proofErr w:type="gramStart"/>
      <w:r w:rsidRPr="00CD18DD">
        <w:rPr>
          <w:rFonts w:ascii="Tahoma" w:hAnsi="Tahoma" w:cs="Tahoma"/>
          <w:sz w:val="19"/>
          <w:szCs w:val="19"/>
        </w:rPr>
        <w:t>locally-owned</w:t>
      </w:r>
      <w:proofErr w:type="gramEnd"/>
      <w:r w:rsidRPr="00CD18DD">
        <w:rPr>
          <w:rFonts w:ascii="Tahoma" w:hAnsi="Tahoma" w:cs="Tahoma"/>
          <w:sz w:val="19"/>
          <w:szCs w:val="19"/>
        </w:rPr>
        <w:t xml:space="preserve"> gym or a recreation center [as opposed to big chain gyms], those are going to be easier to pay month-to-month.”</w:t>
      </w:r>
    </w:p>
    <w:p w14:paraId="322966B6" w14:textId="77777777" w:rsidR="00A21D6C" w:rsidRPr="00CD18DD" w:rsidRDefault="00A21D6C" w:rsidP="00A21D6C">
      <w:pPr>
        <w:pStyle w:val="ListParagraph"/>
        <w:rPr>
          <w:rFonts w:ascii="Tahoma" w:hAnsi="Tahoma" w:cs="Tahoma"/>
          <w:sz w:val="19"/>
          <w:szCs w:val="19"/>
        </w:rPr>
      </w:pPr>
    </w:p>
    <w:p w14:paraId="79561B85" w14:textId="77777777" w:rsidR="00A21D6C" w:rsidRPr="003C730F" w:rsidRDefault="00A21D6C" w:rsidP="00A21D6C">
      <w:pPr>
        <w:pStyle w:val="ListParagraph"/>
        <w:numPr>
          <w:ilvl w:val="0"/>
          <w:numId w:val="1"/>
        </w:numPr>
        <w:rPr>
          <w:rFonts w:ascii="Tahoma" w:hAnsi="Tahoma" w:cs="Tahoma"/>
          <w:sz w:val="20"/>
          <w:szCs w:val="20"/>
        </w:rPr>
      </w:pPr>
      <w:r w:rsidRPr="00CD18DD">
        <w:rPr>
          <w:rFonts w:ascii="Tahoma" w:hAnsi="Tahoma" w:cs="Tahoma"/>
          <w:sz w:val="19"/>
          <w:szCs w:val="19"/>
        </w:rPr>
        <w:t xml:space="preserve">Word of mouth: </w:t>
      </w:r>
      <w:r>
        <w:rPr>
          <w:rFonts w:ascii="Tahoma" w:hAnsi="Tahoma" w:cs="Tahoma"/>
          <w:sz w:val="19"/>
          <w:szCs w:val="19"/>
        </w:rPr>
        <w:t>T</w:t>
      </w:r>
      <w:r w:rsidRPr="00CD18DD">
        <w:rPr>
          <w:rFonts w:ascii="Tahoma" w:hAnsi="Tahoma" w:cs="Tahoma"/>
          <w:sz w:val="19"/>
          <w:szCs w:val="19"/>
        </w:rPr>
        <w:t>ake everything you see online with a grain of salt, but it can’t hurt to read gym reviews and even bring those up when touring with staff. Friends and family might also have advice.</w:t>
      </w:r>
      <w:r>
        <w:rPr>
          <w:rFonts w:ascii="Tahoma" w:hAnsi="Tahoma" w:cs="Tahoma"/>
          <w:sz w:val="20"/>
          <w:szCs w:val="20"/>
        </w:rPr>
        <w:br/>
      </w:r>
    </w:p>
    <w:p w14:paraId="7F242AD8" w14:textId="77777777" w:rsidR="00813CB3" w:rsidRDefault="00813CB3"/>
    <w:sectPr w:rsidR="00813CB3" w:rsidSect="00A21D6C">
      <w:headerReference w:type="even" r:id="rId5"/>
      <w:headerReference w:type="default" r:id="rId6"/>
      <w:footerReference w:type="even" r:id="rId7"/>
      <w:footerReference w:type="default" r:id="rId8"/>
      <w:headerReference w:type="first" r:id="rId9"/>
      <w:footerReference w:type="first" r:id="rId1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39CB" w14:textId="77777777" w:rsidR="00A21D6C" w:rsidRDefault="00A21D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8083" w14:textId="77777777" w:rsidR="00A21D6C" w:rsidRDefault="00A21D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F4EE" w14:textId="77777777" w:rsidR="00A21D6C" w:rsidRDefault="00A21D6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C222" w14:textId="77777777" w:rsidR="00A21D6C" w:rsidRDefault="00A21D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8BBA" w14:textId="3DDC8D6E" w:rsidR="00A21D6C" w:rsidRDefault="00A21D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910CE" w14:textId="77777777" w:rsidR="00A21D6C" w:rsidRDefault="00A21D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E3114A"/>
    <w:multiLevelType w:val="hybridMultilevel"/>
    <w:tmpl w:val="F8741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9528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D6C"/>
    <w:rsid w:val="00284B99"/>
    <w:rsid w:val="003D5EBA"/>
    <w:rsid w:val="006B547F"/>
    <w:rsid w:val="00813CB3"/>
    <w:rsid w:val="00A21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135D4"/>
  <w15:chartTrackingRefBased/>
  <w15:docId w15:val="{20CF2814-CF86-4078-B915-A441AC0B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D6C"/>
  </w:style>
  <w:style w:type="paragraph" w:styleId="Heading1">
    <w:name w:val="heading 1"/>
    <w:basedOn w:val="Normal"/>
    <w:next w:val="Normal"/>
    <w:link w:val="Heading1Char"/>
    <w:uiPriority w:val="9"/>
    <w:qFormat/>
    <w:rsid w:val="00A21D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1D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1D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1D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1D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1D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1D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1D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1D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D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1D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1D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1D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1D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1D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1D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1D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1D6C"/>
    <w:rPr>
      <w:rFonts w:eastAsiaTheme="majorEastAsia" w:cstheme="majorBidi"/>
      <w:color w:val="272727" w:themeColor="text1" w:themeTint="D8"/>
    </w:rPr>
  </w:style>
  <w:style w:type="paragraph" w:styleId="Title">
    <w:name w:val="Title"/>
    <w:basedOn w:val="Normal"/>
    <w:next w:val="Normal"/>
    <w:link w:val="TitleChar"/>
    <w:uiPriority w:val="10"/>
    <w:qFormat/>
    <w:rsid w:val="00A21D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1D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1D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1D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1D6C"/>
    <w:pPr>
      <w:spacing w:before="160"/>
      <w:jc w:val="center"/>
    </w:pPr>
    <w:rPr>
      <w:i/>
      <w:iCs/>
      <w:color w:val="404040" w:themeColor="text1" w:themeTint="BF"/>
    </w:rPr>
  </w:style>
  <w:style w:type="character" w:customStyle="1" w:styleId="QuoteChar">
    <w:name w:val="Quote Char"/>
    <w:basedOn w:val="DefaultParagraphFont"/>
    <w:link w:val="Quote"/>
    <w:uiPriority w:val="29"/>
    <w:rsid w:val="00A21D6C"/>
    <w:rPr>
      <w:i/>
      <w:iCs/>
      <w:color w:val="404040" w:themeColor="text1" w:themeTint="BF"/>
    </w:rPr>
  </w:style>
  <w:style w:type="paragraph" w:styleId="ListParagraph">
    <w:name w:val="List Paragraph"/>
    <w:basedOn w:val="Normal"/>
    <w:uiPriority w:val="34"/>
    <w:qFormat/>
    <w:rsid w:val="00A21D6C"/>
    <w:pPr>
      <w:ind w:left="720"/>
      <w:contextualSpacing/>
    </w:pPr>
  </w:style>
  <w:style w:type="character" w:styleId="IntenseEmphasis">
    <w:name w:val="Intense Emphasis"/>
    <w:basedOn w:val="DefaultParagraphFont"/>
    <w:uiPriority w:val="21"/>
    <w:qFormat/>
    <w:rsid w:val="00A21D6C"/>
    <w:rPr>
      <w:i/>
      <w:iCs/>
      <w:color w:val="0F4761" w:themeColor="accent1" w:themeShade="BF"/>
    </w:rPr>
  </w:style>
  <w:style w:type="paragraph" w:styleId="IntenseQuote">
    <w:name w:val="Intense Quote"/>
    <w:basedOn w:val="Normal"/>
    <w:next w:val="Normal"/>
    <w:link w:val="IntenseQuoteChar"/>
    <w:uiPriority w:val="30"/>
    <w:qFormat/>
    <w:rsid w:val="00A21D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1D6C"/>
    <w:rPr>
      <w:i/>
      <w:iCs/>
      <w:color w:val="0F4761" w:themeColor="accent1" w:themeShade="BF"/>
    </w:rPr>
  </w:style>
  <w:style w:type="character" w:styleId="IntenseReference">
    <w:name w:val="Intense Reference"/>
    <w:basedOn w:val="DefaultParagraphFont"/>
    <w:uiPriority w:val="32"/>
    <w:qFormat/>
    <w:rsid w:val="00A21D6C"/>
    <w:rPr>
      <w:b/>
      <w:bCs/>
      <w:smallCaps/>
      <w:color w:val="0F4761" w:themeColor="accent1" w:themeShade="BF"/>
      <w:spacing w:val="5"/>
    </w:rPr>
  </w:style>
  <w:style w:type="paragraph" w:styleId="Header">
    <w:name w:val="header"/>
    <w:basedOn w:val="Normal"/>
    <w:link w:val="HeaderChar"/>
    <w:uiPriority w:val="99"/>
    <w:unhideWhenUsed/>
    <w:rsid w:val="00A21D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D6C"/>
  </w:style>
  <w:style w:type="paragraph" w:styleId="Footer">
    <w:name w:val="footer"/>
    <w:basedOn w:val="Normal"/>
    <w:link w:val="FooterChar"/>
    <w:uiPriority w:val="99"/>
    <w:unhideWhenUsed/>
    <w:rsid w:val="00A21D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D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521</Words>
  <Characters>2399</Characters>
  <Application>Microsoft Office Word</Application>
  <DocSecurity>0</DocSecurity>
  <Lines>48</Lines>
  <Paragraphs>9</Paragraphs>
  <ScaleCrop>false</ScaleCrop>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2</cp:revision>
  <dcterms:created xsi:type="dcterms:W3CDTF">2026-01-21T16:18:00Z</dcterms:created>
  <dcterms:modified xsi:type="dcterms:W3CDTF">2026-01-21T16:19:00Z</dcterms:modified>
</cp:coreProperties>
</file>