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9B672" w14:textId="77777777" w:rsidR="002C03CE" w:rsidRPr="002C03CE" w:rsidRDefault="002C03CE" w:rsidP="002C03CE">
      <w:pPr>
        <w:pStyle w:val="NormalWeb"/>
        <w:rPr>
          <w:rFonts w:ascii="Tahoma" w:hAnsi="Tahoma" w:cs="Tahoma"/>
          <w:b/>
          <w:bCs/>
        </w:rPr>
      </w:pPr>
      <w:r w:rsidRPr="002C03CE">
        <w:rPr>
          <w:rFonts w:ascii="Tahoma" w:hAnsi="Tahoma" w:cs="Tahoma"/>
          <w:b/>
          <w:bCs/>
        </w:rPr>
        <w:t xml:space="preserve">Soundbite script – Staying safe around the grill </w:t>
      </w:r>
    </w:p>
    <w:p w14:paraId="62B1B507" w14:textId="2C78EE3C" w:rsidR="002C03CE" w:rsidRPr="002C03CE" w:rsidRDefault="002C03CE" w:rsidP="002C03CE">
      <w:pPr>
        <w:pStyle w:val="NormalWeb"/>
        <w:rPr>
          <w:rFonts w:ascii="Tahoma" w:hAnsi="Tahoma" w:cs="Tahoma"/>
          <w:b/>
          <w:bCs/>
          <w:sz w:val="20"/>
          <w:szCs w:val="20"/>
        </w:rPr>
      </w:pPr>
      <w:r w:rsidRPr="002C03CE">
        <w:rPr>
          <w:rFonts w:ascii="Tahoma" w:hAnsi="Tahoma" w:cs="Tahoma"/>
          <w:b/>
          <w:bCs/>
          <w:sz w:val="20"/>
          <w:szCs w:val="20"/>
        </w:rPr>
        <w:t>Stathis Poulakidas, MD, Burn Center Medical Director at OSF HealthCare Saint Anthony Medical Center</w:t>
      </w:r>
      <w:r w:rsidRPr="002C03CE">
        <w:rPr>
          <w:rFonts w:ascii="Tahoma" w:hAnsi="Tahoma" w:cs="Tahoma"/>
          <w:b/>
          <w:bCs/>
          <w:sz w:val="20"/>
          <w:szCs w:val="20"/>
        </w:rPr>
        <w:t xml:space="preserve">, </w:t>
      </w:r>
      <w:r w:rsidRPr="002C03CE">
        <w:rPr>
          <w:rFonts w:ascii="Tahoma" w:hAnsi="Tahoma" w:cs="Tahoma"/>
          <w:b/>
          <w:bCs/>
          <w:sz w:val="20"/>
          <w:szCs w:val="20"/>
        </w:rPr>
        <w:t>Rockford</w:t>
      </w:r>
      <w:r w:rsidRPr="002C03CE">
        <w:rPr>
          <w:rFonts w:ascii="Tahoma" w:hAnsi="Tahoma" w:cs="Tahoma"/>
          <w:b/>
          <w:bCs/>
          <w:sz w:val="20"/>
          <w:szCs w:val="20"/>
        </w:rPr>
        <w:t xml:space="preserve">, Il. </w:t>
      </w:r>
    </w:p>
    <w:p w14:paraId="15AE8187" w14:textId="3C2AD75E" w:rsidR="002C03CE" w:rsidRPr="002C03CE" w:rsidRDefault="002C03CE" w:rsidP="002C03CE">
      <w:pPr>
        <w:pStyle w:val="NormalWeb"/>
        <w:rPr>
          <w:rFonts w:ascii="Tahoma" w:hAnsi="Tahoma" w:cs="Tahoma"/>
          <w:color w:val="FF0000"/>
          <w:sz w:val="20"/>
          <w:szCs w:val="20"/>
        </w:rPr>
      </w:pPr>
      <w:r w:rsidRPr="002C03CE">
        <w:rPr>
          <w:rFonts w:ascii="Tahoma" w:hAnsi="Tahoma" w:cs="Tahoma"/>
          <w:color w:val="FF0000"/>
          <w:sz w:val="20"/>
          <w:szCs w:val="20"/>
        </w:rPr>
        <w:t>“Some people try to light them with matches or gasoline or try to do some crazy things</w:t>
      </w:r>
      <w:r>
        <w:rPr>
          <w:rFonts w:ascii="Tahoma" w:hAnsi="Tahoma" w:cs="Tahoma"/>
          <w:color w:val="FF0000"/>
          <w:sz w:val="20"/>
          <w:szCs w:val="20"/>
        </w:rPr>
        <w:t xml:space="preserve">. </w:t>
      </w:r>
      <w:r w:rsidRPr="002C03CE">
        <w:rPr>
          <w:rFonts w:ascii="Tahoma" w:hAnsi="Tahoma" w:cs="Tahoma"/>
          <w:color w:val="FF0000"/>
          <w:sz w:val="20"/>
          <w:szCs w:val="20"/>
        </w:rPr>
        <w:t>We want people to be safe and use common sense.” </w:t>
      </w:r>
      <w:r>
        <w:rPr>
          <w:rFonts w:ascii="Tahoma" w:hAnsi="Tahoma" w:cs="Tahoma"/>
          <w:color w:val="FF0000"/>
          <w:sz w:val="20"/>
          <w:szCs w:val="20"/>
        </w:rPr>
        <w:t>(:17)</w:t>
      </w:r>
    </w:p>
    <w:p w14:paraId="32CC8251" w14:textId="77777777" w:rsidR="002C03CE" w:rsidRPr="002C03CE" w:rsidRDefault="002C03CE" w:rsidP="002C03CE">
      <w:pPr>
        <w:pStyle w:val="NormalWeb"/>
        <w:rPr>
          <w:rFonts w:ascii="Tahoma" w:hAnsi="Tahoma" w:cs="Tahoma"/>
          <w:b/>
          <w:bCs/>
          <w:sz w:val="20"/>
          <w:szCs w:val="20"/>
        </w:rPr>
      </w:pPr>
      <w:r w:rsidRPr="002C03CE">
        <w:rPr>
          <w:rFonts w:ascii="Tahoma" w:hAnsi="Tahoma" w:cs="Tahoma"/>
          <w:b/>
          <w:bCs/>
          <w:sz w:val="20"/>
          <w:szCs w:val="20"/>
        </w:rPr>
        <w:t xml:space="preserve">Stathis Poulakidas, MD, Burn Center Medical Director at OSF HealthCare Saint Anthony Medical Center, Rockford, Il. </w:t>
      </w:r>
    </w:p>
    <w:p w14:paraId="0ADE26AC" w14:textId="3A00FBEF" w:rsidR="002C03CE" w:rsidRPr="002C03CE" w:rsidRDefault="002C03CE" w:rsidP="002C03CE">
      <w:pPr>
        <w:pStyle w:val="NormalWeb"/>
        <w:rPr>
          <w:rFonts w:ascii="Tahoma" w:hAnsi="Tahoma" w:cs="Tahoma"/>
          <w:color w:val="FF0000"/>
          <w:sz w:val="20"/>
          <w:szCs w:val="20"/>
        </w:rPr>
      </w:pPr>
      <w:r w:rsidRPr="002C03CE">
        <w:rPr>
          <w:rFonts w:ascii="Tahoma" w:hAnsi="Tahoma" w:cs="Tahoma"/>
          <w:color w:val="FF0000"/>
          <w:sz w:val="20"/>
          <w:szCs w:val="20"/>
        </w:rPr>
        <w:t>“Garages are a very dangerous place</w:t>
      </w:r>
      <w:r>
        <w:rPr>
          <w:rFonts w:ascii="Tahoma" w:hAnsi="Tahoma" w:cs="Tahoma"/>
          <w:color w:val="FF0000"/>
          <w:sz w:val="20"/>
          <w:szCs w:val="20"/>
        </w:rPr>
        <w:t xml:space="preserve">. </w:t>
      </w:r>
      <w:r w:rsidRPr="002C03CE">
        <w:rPr>
          <w:rFonts w:ascii="Tahoma" w:hAnsi="Tahoma" w:cs="Tahoma"/>
          <w:color w:val="FF0000"/>
          <w:sz w:val="20"/>
          <w:szCs w:val="20"/>
        </w:rPr>
        <w:t>You think ‘I'm going to get out of the rain, or I'll be able to grill year-round’ and it's going to be warm and safe. But you have turpentine, gasoline, all different types of gas products in the garage that you might use for your lawn mowers or weed eaters.”</w:t>
      </w:r>
      <w:r>
        <w:rPr>
          <w:rFonts w:ascii="Tahoma" w:hAnsi="Tahoma" w:cs="Tahoma"/>
          <w:color w:val="FF0000"/>
          <w:sz w:val="20"/>
          <w:szCs w:val="20"/>
        </w:rPr>
        <w:t xml:space="preserve"> (:16)</w:t>
      </w:r>
    </w:p>
    <w:p w14:paraId="6AB036E3" w14:textId="77777777" w:rsidR="002C03CE" w:rsidRPr="002C03CE" w:rsidRDefault="002C03CE" w:rsidP="002C03CE">
      <w:pPr>
        <w:pStyle w:val="NormalWeb"/>
        <w:rPr>
          <w:rFonts w:ascii="Tahoma" w:hAnsi="Tahoma" w:cs="Tahoma"/>
          <w:b/>
          <w:bCs/>
          <w:sz w:val="20"/>
          <w:szCs w:val="20"/>
        </w:rPr>
      </w:pPr>
      <w:r w:rsidRPr="002C03CE">
        <w:rPr>
          <w:rFonts w:ascii="Tahoma" w:hAnsi="Tahoma" w:cs="Tahoma"/>
          <w:b/>
          <w:bCs/>
          <w:sz w:val="20"/>
          <w:szCs w:val="20"/>
        </w:rPr>
        <w:t xml:space="preserve">Stathis Poulakidas, MD, Burn Center Medical Director at OSF HealthCare Saint Anthony Medical Center, Rockford, Il. </w:t>
      </w:r>
    </w:p>
    <w:p w14:paraId="4D702C67" w14:textId="3F2EBE3B" w:rsidR="002C03CE" w:rsidRPr="002C03CE" w:rsidRDefault="002C03CE" w:rsidP="002C03CE">
      <w:pPr>
        <w:pStyle w:val="NormalWeb"/>
        <w:rPr>
          <w:rFonts w:ascii="Tahoma" w:hAnsi="Tahoma" w:cs="Tahoma"/>
          <w:color w:val="FF0000"/>
          <w:sz w:val="20"/>
          <w:szCs w:val="20"/>
        </w:rPr>
      </w:pPr>
      <w:r w:rsidRPr="002C03CE">
        <w:rPr>
          <w:rFonts w:ascii="Tahoma" w:hAnsi="Tahoma" w:cs="Tahoma"/>
          <w:color w:val="FF0000"/>
          <w:sz w:val="20"/>
          <w:szCs w:val="20"/>
        </w:rPr>
        <w:t>“I really believe everybody should probably have a fire extinguisher in their home without questio</w:t>
      </w:r>
      <w:r>
        <w:rPr>
          <w:rFonts w:ascii="Tahoma" w:hAnsi="Tahoma" w:cs="Tahoma"/>
          <w:color w:val="FF0000"/>
          <w:sz w:val="20"/>
          <w:szCs w:val="20"/>
        </w:rPr>
        <w:t xml:space="preserve">n. </w:t>
      </w:r>
      <w:r w:rsidRPr="002C03CE">
        <w:rPr>
          <w:rFonts w:ascii="Tahoma" w:hAnsi="Tahoma" w:cs="Tahoma"/>
          <w:color w:val="FF0000"/>
          <w:sz w:val="20"/>
          <w:szCs w:val="20"/>
        </w:rPr>
        <w:t>Having a fire extinguisher close to a grill site is probably the best piece of advice that I can offer.” </w:t>
      </w:r>
      <w:r>
        <w:rPr>
          <w:rFonts w:ascii="Tahoma" w:hAnsi="Tahoma" w:cs="Tahoma"/>
          <w:color w:val="FF0000"/>
          <w:sz w:val="20"/>
          <w:szCs w:val="20"/>
        </w:rPr>
        <w:t>(:12)</w:t>
      </w:r>
    </w:p>
    <w:p w14:paraId="05369E07" w14:textId="77777777" w:rsidR="002C03CE" w:rsidRPr="002C03CE" w:rsidRDefault="002C03CE" w:rsidP="002C03CE">
      <w:pPr>
        <w:pStyle w:val="NormalWeb"/>
        <w:rPr>
          <w:rFonts w:ascii="Tahoma" w:hAnsi="Tahoma" w:cs="Tahoma"/>
          <w:b/>
          <w:bCs/>
          <w:sz w:val="20"/>
          <w:szCs w:val="20"/>
        </w:rPr>
      </w:pPr>
      <w:r w:rsidRPr="002C03CE">
        <w:rPr>
          <w:rFonts w:ascii="Tahoma" w:hAnsi="Tahoma" w:cs="Tahoma"/>
          <w:b/>
          <w:bCs/>
          <w:sz w:val="20"/>
          <w:szCs w:val="20"/>
        </w:rPr>
        <w:t xml:space="preserve">Stathis Poulakidas, MD, Burn Center Medical Director at OSF HealthCare Saint Anthony Medical Center, Rockford, Il. </w:t>
      </w:r>
    </w:p>
    <w:p w14:paraId="00DCCB8A" w14:textId="5B603E62" w:rsidR="002C03CE" w:rsidRPr="002C03CE" w:rsidRDefault="002C03CE" w:rsidP="002C03CE">
      <w:pPr>
        <w:pStyle w:val="NormalWeb"/>
        <w:rPr>
          <w:rFonts w:ascii="Tahoma" w:hAnsi="Tahoma" w:cs="Tahoma"/>
          <w:sz w:val="20"/>
          <w:szCs w:val="20"/>
        </w:rPr>
      </w:pPr>
      <w:r w:rsidRPr="002C03CE">
        <w:rPr>
          <w:rFonts w:ascii="Tahoma" w:hAnsi="Tahoma" w:cs="Tahoma"/>
          <w:color w:val="FF0000"/>
          <w:sz w:val="20"/>
          <w:szCs w:val="20"/>
        </w:rPr>
        <w:t>“You should have good control and setup and instead of having them directly on the fire, maybe put them a level up if you have a two-tiered grill to minimize that grease falling on the pit and actually flaming up significantly</w:t>
      </w:r>
      <w:r w:rsidRPr="002C03CE">
        <w:rPr>
          <w:rFonts w:ascii="Tahoma" w:hAnsi="Tahoma" w:cs="Tahoma"/>
          <w:color w:val="FF0000"/>
          <w:sz w:val="20"/>
          <w:szCs w:val="20"/>
        </w:rPr>
        <w:t>.</w:t>
      </w:r>
      <w:r w:rsidRPr="002C03CE">
        <w:rPr>
          <w:rFonts w:ascii="Tahoma" w:hAnsi="Tahoma" w:cs="Tahoma"/>
          <w:color w:val="FF0000"/>
          <w:sz w:val="20"/>
          <w:szCs w:val="20"/>
        </w:rPr>
        <w:t xml:space="preserve">” </w:t>
      </w:r>
      <w:r>
        <w:rPr>
          <w:rFonts w:ascii="Tahoma" w:hAnsi="Tahoma" w:cs="Tahoma"/>
          <w:color w:val="FF0000"/>
          <w:sz w:val="20"/>
          <w:szCs w:val="20"/>
        </w:rPr>
        <w:t>(:14)</w:t>
      </w:r>
      <w:r w:rsidRPr="002C03CE">
        <w:rPr>
          <w:rFonts w:ascii="Tahoma" w:hAnsi="Tahoma" w:cs="Tahoma"/>
          <w:color w:val="FF0000"/>
          <w:sz w:val="20"/>
          <w:szCs w:val="20"/>
        </w:rPr>
        <w:br/>
      </w:r>
      <w:r w:rsidRPr="002C03CE">
        <w:rPr>
          <w:rFonts w:ascii="Tahoma" w:hAnsi="Tahoma" w:cs="Tahoma"/>
          <w:sz w:val="20"/>
          <w:szCs w:val="20"/>
        </w:rPr>
        <w:br/>
      </w:r>
    </w:p>
    <w:p w14:paraId="31790DCE" w14:textId="77777777" w:rsidR="005E045C" w:rsidRPr="002C03CE" w:rsidRDefault="005E045C" w:rsidP="00571DEA">
      <w:pPr>
        <w:rPr>
          <w:rFonts w:ascii="Tahoma" w:hAnsi="Tahoma" w:cs="Tahoma"/>
          <w:sz w:val="20"/>
          <w:szCs w:val="20"/>
        </w:rPr>
      </w:pPr>
    </w:p>
    <w:sectPr w:rsidR="005E045C" w:rsidRPr="002C03C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CE"/>
    <w:rsid w:val="00137A77"/>
    <w:rsid w:val="00191036"/>
    <w:rsid w:val="002417E5"/>
    <w:rsid w:val="002C03CE"/>
    <w:rsid w:val="003B5E63"/>
    <w:rsid w:val="003D17EE"/>
    <w:rsid w:val="004C3584"/>
    <w:rsid w:val="00571DEA"/>
    <w:rsid w:val="005A44ED"/>
    <w:rsid w:val="005E045C"/>
    <w:rsid w:val="0074219F"/>
    <w:rsid w:val="00840E91"/>
    <w:rsid w:val="008D0079"/>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722E"/>
  <w15:chartTrackingRefBased/>
  <w15:docId w15:val="{9BAB6C57-63F1-476B-97B9-94C551E1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2C03CE"/>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58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xbh1l5af.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xbh1l5af</Template>
  <TotalTime>5</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2024-05-23T16:13:00Z</cp:lastPrinted>
  <dcterms:created xsi:type="dcterms:W3CDTF">2024-05-23T16:09:00Z</dcterms:created>
  <dcterms:modified xsi:type="dcterms:W3CDTF">2024-05-23T16:14:00Z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