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310E" w14:textId="77777777" w:rsidR="003D35FE" w:rsidRPr="003D35FE" w:rsidRDefault="003D35FE" w:rsidP="003D35FE">
      <w:pPr>
        <w:pStyle w:val="NormalWeb"/>
        <w:rPr>
          <w:rFonts w:ascii="Tahoma" w:hAnsi="Tahoma" w:cs="Tahoma"/>
          <w:b/>
          <w:bCs/>
        </w:rPr>
      </w:pPr>
      <w:r w:rsidRPr="003D35FE">
        <w:rPr>
          <w:rFonts w:ascii="Tahoma" w:hAnsi="Tahoma" w:cs="Tahoma"/>
          <w:b/>
          <w:bCs/>
        </w:rPr>
        <w:t xml:space="preserve">Soundbite script – The scoop on earwax </w:t>
      </w:r>
    </w:p>
    <w:p w14:paraId="0EBF4DC6" w14:textId="4C20DAD3" w:rsidR="003D35FE" w:rsidRPr="003D35FE" w:rsidRDefault="003D35FE" w:rsidP="003D35FE">
      <w:pPr>
        <w:pStyle w:val="NormalWeb"/>
        <w:rPr>
          <w:rFonts w:ascii="Tahoma" w:hAnsi="Tahoma" w:cs="Tahoma"/>
          <w:b/>
          <w:bCs/>
          <w:sz w:val="20"/>
          <w:szCs w:val="20"/>
        </w:rPr>
      </w:pPr>
      <w:r w:rsidRPr="003D35FE">
        <w:rPr>
          <w:rFonts w:ascii="Tahoma" w:hAnsi="Tahoma" w:cs="Tahoma"/>
          <w:b/>
          <w:bCs/>
          <w:sz w:val="20"/>
          <w:szCs w:val="20"/>
        </w:rPr>
        <w:t xml:space="preserve">Chris Workman, </w:t>
      </w:r>
      <w:proofErr w:type="spellStart"/>
      <w:r w:rsidRPr="003D35FE">
        <w:rPr>
          <w:rFonts w:ascii="Tahoma" w:hAnsi="Tahoma" w:cs="Tahoma"/>
          <w:b/>
          <w:bCs/>
          <w:sz w:val="20"/>
          <w:szCs w:val="20"/>
        </w:rPr>
        <w:t>AuD</w:t>
      </w:r>
      <w:proofErr w:type="spellEnd"/>
      <w:r w:rsidRPr="003D35FE">
        <w:rPr>
          <w:rFonts w:ascii="Tahoma" w:hAnsi="Tahoma" w:cs="Tahoma"/>
          <w:b/>
          <w:bCs/>
          <w:sz w:val="20"/>
          <w:szCs w:val="20"/>
        </w:rPr>
        <w:t>, audiologist</w:t>
      </w:r>
      <w:r>
        <w:rPr>
          <w:rFonts w:ascii="Tahoma" w:hAnsi="Tahoma" w:cs="Tahoma"/>
          <w:b/>
          <w:bCs/>
          <w:sz w:val="20"/>
          <w:szCs w:val="20"/>
        </w:rPr>
        <w:t xml:space="preserve">, </w:t>
      </w:r>
      <w:r w:rsidRPr="003D35FE">
        <w:rPr>
          <w:rFonts w:ascii="Tahoma" w:hAnsi="Tahoma" w:cs="Tahoma"/>
          <w:b/>
          <w:bCs/>
          <w:sz w:val="20"/>
          <w:szCs w:val="20"/>
        </w:rPr>
        <w:t>OSF HealthCare</w:t>
      </w:r>
    </w:p>
    <w:p w14:paraId="09CC3B3F" w14:textId="190B0606" w:rsidR="003D35FE" w:rsidRPr="003D35FE" w:rsidRDefault="003D35FE" w:rsidP="003D35FE">
      <w:pPr>
        <w:pStyle w:val="NormalWeb"/>
        <w:rPr>
          <w:rFonts w:ascii="Tahoma" w:hAnsi="Tahoma" w:cs="Tahoma"/>
          <w:color w:val="EE0000"/>
          <w:sz w:val="20"/>
          <w:szCs w:val="20"/>
        </w:rPr>
      </w:pPr>
      <w:r w:rsidRPr="003D35FE">
        <w:rPr>
          <w:rFonts w:ascii="Tahoma" w:hAnsi="Tahoma" w:cs="Tahoma"/>
          <w:color w:val="EE0000"/>
          <w:sz w:val="20"/>
          <w:szCs w:val="20"/>
        </w:rPr>
        <w:t>“Earwax is a substance that's produced by glands in the ear canal that consists of an oily substance that mixes with dead skin that sluffs off in the ear canal</w:t>
      </w:r>
      <w:r>
        <w:rPr>
          <w:rFonts w:ascii="Tahoma" w:hAnsi="Tahoma" w:cs="Tahoma"/>
          <w:color w:val="EE0000"/>
          <w:sz w:val="20"/>
          <w:szCs w:val="20"/>
        </w:rPr>
        <w:t xml:space="preserve">. </w:t>
      </w:r>
      <w:r w:rsidRPr="003D35FE">
        <w:rPr>
          <w:rFonts w:ascii="Tahoma" w:hAnsi="Tahoma" w:cs="Tahoma"/>
          <w:color w:val="EE0000"/>
          <w:sz w:val="20"/>
          <w:szCs w:val="20"/>
        </w:rPr>
        <w:t>That produces what we know is the brown, orangey substance.”</w:t>
      </w:r>
      <w:r>
        <w:rPr>
          <w:rFonts w:ascii="Tahoma" w:hAnsi="Tahoma" w:cs="Tahoma"/>
          <w:color w:val="EE0000"/>
          <w:sz w:val="20"/>
          <w:szCs w:val="20"/>
        </w:rPr>
        <w:t xml:space="preserve"> (:17)</w:t>
      </w:r>
    </w:p>
    <w:p w14:paraId="68DD334D" w14:textId="77777777" w:rsidR="003D35FE" w:rsidRPr="003D35FE" w:rsidRDefault="003D35FE" w:rsidP="003D35FE">
      <w:pPr>
        <w:pStyle w:val="NormalWeb"/>
        <w:rPr>
          <w:rFonts w:ascii="Tahoma" w:hAnsi="Tahoma" w:cs="Tahoma"/>
          <w:b/>
          <w:bCs/>
          <w:sz w:val="20"/>
          <w:szCs w:val="20"/>
        </w:rPr>
      </w:pPr>
      <w:r w:rsidRPr="003D35FE">
        <w:rPr>
          <w:rFonts w:ascii="Tahoma" w:hAnsi="Tahoma" w:cs="Tahoma"/>
          <w:b/>
          <w:bCs/>
          <w:sz w:val="20"/>
          <w:szCs w:val="20"/>
        </w:rPr>
        <w:t xml:space="preserve">Chris Workman, </w:t>
      </w:r>
      <w:proofErr w:type="spellStart"/>
      <w:r w:rsidRPr="003D35FE">
        <w:rPr>
          <w:rFonts w:ascii="Tahoma" w:hAnsi="Tahoma" w:cs="Tahoma"/>
          <w:b/>
          <w:bCs/>
          <w:sz w:val="20"/>
          <w:szCs w:val="20"/>
        </w:rPr>
        <w:t>AuD</w:t>
      </w:r>
      <w:proofErr w:type="spellEnd"/>
      <w:r w:rsidRPr="003D35FE">
        <w:rPr>
          <w:rFonts w:ascii="Tahoma" w:hAnsi="Tahoma" w:cs="Tahoma"/>
          <w:b/>
          <w:bCs/>
          <w:sz w:val="20"/>
          <w:szCs w:val="20"/>
        </w:rPr>
        <w:t>, audiologist</w:t>
      </w:r>
      <w:r>
        <w:rPr>
          <w:rFonts w:ascii="Tahoma" w:hAnsi="Tahoma" w:cs="Tahoma"/>
          <w:b/>
          <w:bCs/>
          <w:sz w:val="20"/>
          <w:szCs w:val="20"/>
        </w:rPr>
        <w:t xml:space="preserve">, </w:t>
      </w:r>
      <w:r w:rsidRPr="003D35FE">
        <w:rPr>
          <w:rFonts w:ascii="Tahoma" w:hAnsi="Tahoma" w:cs="Tahoma"/>
          <w:b/>
          <w:bCs/>
          <w:sz w:val="20"/>
          <w:szCs w:val="20"/>
        </w:rPr>
        <w:t>OSF HealthCare</w:t>
      </w:r>
    </w:p>
    <w:p w14:paraId="74E0E2EC" w14:textId="146BB126" w:rsidR="003D35FE" w:rsidRPr="003D35FE" w:rsidRDefault="003D35FE" w:rsidP="003D35FE">
      <w:pPr>
        <w:pStyle w:val="NormalWeb"/>
        <w:rPr>
          <w:rFonts w:ascii="Tahoma" w:hAnsi="Tahoma" w:cs="Tahoma"/>
          <w:color w:val="EE0000"/>
          <w:sz w:val="20"/>
          <w:szCs w:val="20"/>
        </w:rPr>
      </w:pPr>
      <w:r w:rsidRPr="003D35FE">
        <w:rPr>
          <w:rFonts w:ascii="Tahoma" w:hAnsi="Tahoma" w:cs="Tahoma"/>
          <w:color w:val="EE0000"/>
          <w:sz w:val="20"/>
          <w:szCs w:val="20"/>
        </w:rPr>
        <w:t>“The ear canal itself naturally has little hairs that help push it out along with the jaw movement from talking and chewing</w:t>
      </w:r>
      <w:r w:rsidRPr="003D35FE">
        <w:rPr>
          <w:rFonts w:ascii="Tahoma" w:hAnsi="Tahoma" w:cs="Tahoma"/>
          <w:color w:val="EE0000"/>
          <w:sz w:val="20"/>
          <w:szCs w:val="20"/>
        </w:rPr>
        <w:t>.</w:t>
      </w:r>
      <w:r>
        <w:rPr>
          <w:rFonts w:ascii="Tahoma" w:hAnsi="Tahoma" w:cs="Tahoma"/>
          <w:color w:val="EE0000"/>
          <w:sz w:val="20"/>
          <w:szCs w:val="20"/>
        </w:rPr>
        <w:t xml:space="preserve">” (:10) </w:t>
      </w:r>
    </w:p>
    <w:p w14:paraId="0905F994" w14:textId="77777777" w:rsidR="003D35FE" w:rsidRPr="003D35FE" w:rsidRDefault="003D35FE" w:rsidP="003D35FE">
      <w:pPr>
        <w:pStyle w:val="NormalWeb"/>
        <w:rPr>
          <w:rFonts w:ascii="Tahoma" w:hAnsi="Tahoma" w:cs="Tahoma"/>
          <w:b/>
          <w:bCs/>
          <w:sz w:val="20"/>
          <w:szCs w:val="20"/>
        </w:rPr>
      </w:pPr>
      <w:r w:rsidRPr="003D35FE">
        <w:rPr>
          <w:rFonts w:ascii="Tahoma" w:hAnsi="Tahoma" w:cs="Tahoma"/>
          <w:b/>
          <w:bCs/>
          <w:sz w:val="20"/>
          <w:szCs w:val="20"/>
        </w:rPr>
        <w:t xml:space="preserve">Chris Workman, </w:t>
      </w:r>
      <w:proofErr w:type="spellStart"/>
      <w:r w:rsidRPr="003D35FE">
        <w:rPr>
          <w:rFonts w:ascii="Tahoma" w:hAnsi="Tahoma" w:cs="Tahoma"/>
          <w:b/>
          <w:bCs/>
          <w:sz w:val="20"/>
          <w:szCs w:val="20"/>
        </w:rPr>
        <w:t>AuD</w:t>
      </w:r>
      <w:proofErr w:type="spellEnd"/>
      <w:r w:rsidRPr="003D35FE">
        <w:rPr>
          <w:rFonts w:ascii="Tahoma" w:hAnsi="Tahoma" w:cs="Tahoma"/>
          <w:b/>
          <w:bCs/>
          <w:sz w:val="20"/>
          <w:szCs w:val="20"/>
        </w:rPr>
        <w:t>, audiologist</w:t>
      </w:r>
      <w:r>
        <w:rPr>
          <w:rFonts w:ascii="Tahoma" w:hAnsi="Tahoma" w:cs="Tahoma"/>
          <w:b/>
          <w:bCs/>
          <w:sz w:val="20"/>
          <w:szCs w:val="20"/>
        </w:rPr>
        <w:t xml:space="preserve">, </w:t>
      </w:r>
      <w:r w:rsidRPr="003D35FE">
        <w:rPr>
          <w:rFonts w:ascii="Tahoma" w:hAnsi="Tahoma" w:cs="Tahoma"/>
          <w:b/>
          <w:bCs/>
          <w:sz w:val="20"/>
          <w:szCs w:val="20"/>
        </w:rPr>
        <w:t>OSF HealthCare</w:t>
      </w:r>
    </w:p>
    <w:p w14:paraId="114D683A" w14:textId="26637F82" w:rsidR="003D35FE" w:rsidRPr="003D35FE" w:rsidRDefault="003D35FE" w:rsidP="003D35FE">
      <w:pPr>
        <w:pStyle w:val="NormalWeb"/>
        <w:rPr>
          <w:rFonts w:ascii="Tahoma" w:hAnsi="Tahoma" w:cs="Tahoma"/>
          <w:color w:val="EE0000"/>
          <w:sz w:val="20"/>
          <w:szCs w:val="20"/>
        </w:rPr>
      </w:pPr>
      <w:r w:rsidRPr="003D35FE">
        <w:rPr>
          <w:rFonts w:ascii="Tahoma" w:hAnsi="Tahoma" w:cs="Tahoma"/>
          <w:color w:val="EE0000"/>
          <w:sz w:val="20"/>
          <w:szCs w:val="20"/>
        </w:rPr>
        <w:t xml:space="preserve">“We obviously want to try to avoid sticking something in the ear, as we may impact the wax. Or we may unintentionally rupture the eardrum, which could cause some permanent hearing </w:t>
      </w:r>
      <w:proofErr w:type="gramStart"/>
      <w:r w:rsidRPr="003D35FE">
        <w:rPr>
          <w:rFonts w:ascii="Tahoma" w:hAnsi="Tahoma" w:cs="Tahoma"/>
          <w:color w:val="EE0000"/>
          <w:sz w:val="20"/>
          <w:szCs w:val="20"/>
        </w:rPr>
        <w:t>damage</w:t>
      </w:r>
      <w:r w:rsidRPr="003D35FE">
        <w:rPr>
          <w:rFonts w:ascii="Tahoma" w:hAnsi="Tahoma" w:cs="Tahoma"/>
          <w:color w:val="EE0000"/>
          <w:sz w:val="20"/>
          <w:szCs w:val="20"/>
        </w:rPr>
        <w:t>.</w:t>
      </w:r>
      <w:r>
        <w:rPr>
          <w:rFonts w:ascii="Tahoma" w:hAnsi="Tahoma" w:cs="Tahoma"/>
          <w:color w:val="EE0000"/>
          <w:sz w:val="20"/>
          <w:szCs w:val="20"/>
        </w:rPr>
        <w:t>”</w:t>
      </w:r>
      <w:proofErr w:type="gramEnd"/>
      <w:r>
        <w:rPr>
          <w:rFonts w:ascii="Tahoma" w:hAnsi="Tahoma" w:cs="Tahoma"/>
          <w:color w:val="EE0000"/>
          <w:sz w:val="20"/>
          <w:szCs w:val="20"/>
        </w:rPr>
        <w:t xml:space="preserve"> (:13)</w:t>
      </w:r>
    </w:p>
    <w:p w14:paraId="454445C2" w14:textId="77777777" w:rsidR="003D35FE" w:rsidRPr="003D35FE" w:rsidRDefault="003D35FE" w:rsidP="003D35FE">
      <w:pPr>
        <w:pStyle w:val="NormalWeb"/>
        <w:rPr>
          <w:rFonts w:ascii="Tahoma" w:hAnsi="Tahoma" w:cs="Tahoma"/>
          <w:b/>
          <w:bCs/>
          <w:sz w:val="20"/>
          <w:szCs w:val="20"/>
        </w:rPr>
      </w:pPr>
      <w:r w:rsidRPr="003D35FE">
        <w:rPr>
          <w:rFonts w:ascii="Tahoma" w:hAnsi="Tahoma" w:cs="Tahoma"/>
          <w:b/>
          <w:bCs/>
          <w:sz w:val="20"/>
          <w:szCs w:val="20"/>
        </w:rPr>
        <w:t xml:space="preserve">Chris Workman, </w:t>
      </w:r>
      <w:proofErr w:type="spellStart"/>
      <w:r w:rsidRPr="003D35FE">
        <w:rPr>
          <w:rFonts w:ascii="Tahoma" w:hAnsi="Tahoma" w:cs="Tahoma"/>
          <w:b/>
          <w:bCs/>
          <w:sz w:val="20"/>
          <w:szCs w:val="20"/>
        </w:rPr>
        <w:t>AuD</w:t>
      </w:r>
      <w:proofErr w:type="spellEnd"/>
      <w:r w:rsidRPr="003D35FE">
        <w:rPr>
          <w:rFonts w:ascii="Tahoma" w:hAnsi="Tahoma" w:cs="Tahoma"/>
          <w:b/>
          <w:bCs/>
          <w:sz w:val="20"/>
          <w:szCs w:val="20"/>
        </w:rPr>
        <w:t>, audiologist</w:t>
      </w:r>
      <w:r>
        <w:rPr>
          <w:rFonts w:ascii="Tahoma" w:hAnsi="Tahoma" w:cs="Tahoma"/>
          <w:b/>
          <w:bCs/>
          <w:sz w:val="20"/>
          <w:szCs w:val="20"/>
        </w:rPr>
        <w:t xml:space="preserve">, </w:t>
      </w:r>
      <w:r w:rsidRPr="003D35FE">
        <w:rPr>
          <w:rFonts w:ascii="Tahoma" w:hAnsi="Tahoma" w:cs="Tahoma"/>
          <w:b/>
          <w:bCs/>
          <w:sz w:val="20"/>
          <w:szCs w:val="20"/>
        </w:rPr>
        <w:t>OSF HealthCare</w:t>
      </w:r>
    </w:p>
    <w:p w14:paraId="11989E28" w14:textId="5D296042" w:rsidR="003D35FE" w:rsidRPr="003D35FE" w:rsidRDefault="003D35FE" w:rsidP="003D35FE">
      <w:pPr>
        <w:pStyle w:val="NormalWeb"/>
        <w:rPr>
          <w:rFonts w:ascii="Tahoma" w:hAnsi="Tahoma" w:cs="Tahoma"/>
          <w:color w:val="EE0000"/>
          <w:sz w:val="20"/>
          <w:szCs w:val="20"/>
        </w:rPr>
      </w:pPr>
      <w:r w:rsidRPr="003D35FE">
        <w:rPr>
          <w:rFonts w:ascii="Tahoma" w:hAnsi="Tahoma" w:cs="Tahoma"/>
          <w:color w:val="EE0000"/>
          <w:sz w:val="20"/>
          <w:szCs w:val="20"/>
        </w:rPr>
        <w:t>“It can plug up a hearing aid. It can block the ear</w:t>
      </w:r>
      <w:r w:rsidRPr="003D35FE">
        <w:rPr>
          <w:rFonts w:ascii="Tahoma" w:hAnsi="Tahoma" w:cs="Tahoma"/>
          <w:color w:val="EE0000"/>
          <w:sz w:val="20"/>
          <w:szCs w:val="20"/>
        </w:rPr>
        <w:t xml:space="preserve">. </w:t>
      </w:r>
      <w:r w:rsidRPr="003D35FE">
        <w:rPr>
          <w:rFonts w:ascii="Tahoma" w:hAnsi="Tahoma" w:cs="Tahoma"/>
          <w:color w:val="EE0000"/>
          <w:sz w:val="20"/>
          <w:szCs w:val="20"/>
        </w:rPr>
        <w:t xml:space="preserve">When it blocks the ear, sometimes sound can't go in, so that can impact the effectiveness of the hearing aid. But it also can cause some problems with feedback from hearing aids, where the hearing aid starts to squeal.” </w:t>
      </w:r>
      <w:r>
        <w:rPr>
          <w:rFonts w:ascii="Tahoma" w:hAnsi="Tahoma" w:cs="Tahoma"/>
          <w:color w:val="EE0000"/>
          <w:sz w:val="20"/>
          <w:szCs w:val="20"/>
        </w:rPr>
        <w:t xml:space="preserve">(:14) </w:t>
      </w:r>
    </w:p>
    <w:p w14:paraId="17FFC7EB" w14:textId="2377A819" w:rsidR="003D35FE" w:rsidRPr="003D35FE" w:rsidRDefault="003D35FE" w:rsidP="003D35FE">
      <w:pPr>
        <w:pStyle w:val="NormalWeb"/>
        <w:rPr>
          <w:rFonts w:ascii="Tahoma" w:hAnsi="Tahoma" w:cs="Tahoma"/>
          <w:sz w:val="20"/>
          <w:szCs w:val="20"/>
        </w:rPr>
      </w:pPr>
      <w:r w:rsidRPr="003D35FE">
        <w:rPr>
          <w:rFonts w:ascii="Tahoma" w:hAnsi="Tahoma" w:cs="Tahoma"/>
          <w:sz w:val="20"/>
          <w:szCs w:val="20"/>
        </w:rPr>
        <w:t> </w:t>
      </w:r>
    </w:p>
    <w:p w14:paraId="2E5F41CE"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FE"/>
    <w:rsid w:val="001E64C2"/>
    <w:rsid w:val="003D35FE"/>
    <w:rsid w:val="00876AF3"/>
    <w:rsid w:val="00BB32B9"/>
    <w:rsid w:val="00F11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71FD"/>
  <w15:chartTrackingRefBased/>
  <w15:docId w15:val="{E91DB77B-F3DA-49A7-9BD7-2DAE7DEE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5FE"/>
    <w:rPr>
      <w:rFonts w:eastAsiaTheme="majorEastAsia" w:cstheme="majorBidi"/>
      <w:color w:val="272727" w:themeColor="text1" w:themeTint="D8"/>
    </w:rPr>
  </w:style>
  <w:style w:type="paragraph" w:styleId="Title">
    <w:name w:val="Title"/>
    <w:basedOn w:val="Normal"/>
    <w:next w:val="Normal"/>
    <w:link w:val="TitleChar"/>
    <w:uiPriority w:val="10"/>
    <w:qFormat/>
    <w:rsid w:val="003D3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5FE"/>
    <w:pPr>
      <w:spacing w:before="160"/>
      <w:jc w:val="center"/>
    </w:pPr>
    <w:rPr>
      <w:i/>
      <w:iCs/>
      <w:color w:val="404040" w:themeColor="text1" w:themeTint="BF"/>
    </w:rPr>
  </w:style>
  <w:style w:type="character" w:customStyle="1" w:styleId="QuoteChar">
    <w:name w:val="Quote Char"/>
    <w:basedOn w:val="DefaultParagraphFont"/>
    <w:link w:val="Quote"/>
    <w:uiPriority w:val="29"/>
    <w:rsid w:val="003D35FE"/>
    <w:rPr>
      <w:i/>
      <w:iCs/>
      <w:color w:val="404040" w:themeColor="text1" w:themeTint="BF"/>
    </w:rPr>
  </w:style>
  <w:style w:type="paragraph" w:styleId="ListParagraph">
    <w:name w:val="List Paragraph"/>
    <w:basedOn w:val="Normal"/>
    <w:uiPriority w:val="34"/>
    <w:qFormat/>
    <w:rsid w:val="003D35FE"/>
    <w:pPr>
      <w:ind w:left="720"/>
      <w:contextualSpacing/>
    </w:pPr>
  </w:style>
  <w:style w:type="character" w:styleId="IntenseEmphasis">
    <w:name w:val="Intense Emphasis"/>
    <w:basedOn w:val="DefaultParagraphFont"/>
    <w:uiPriority w:val="21"/>
    <w:qFormat/>
    <w:rsid w:val="003D35FE"/>
    <w:rPr>
      <w:i/>
      <w:iCs/>
      <w:color w:val="0F4761" w:themeColor="accent1" w:themeShade="BF"/>
    </w:rPr>
  </w:style>
  <w:style w:type="paragraph" w:styleId="IntenseQuote">
    <w:name w:val="Intense Quote"/>
    <w:basedOn w:val="Normal"/>
    <w:next w:val="Normal"/>
    <w:link w:val="IntenseQuoteChar"/>
    <w:uiPriority w:val="30"/>
    <w:qFormat/>
    <w:rsid w:val="003D3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5FE"/>
    <w:rPr>
      <w:i/>
      <w:iCs/>
      <w:color w:val="0F4761" w:themeColor="accent1" w:themeShade="BF"/>
    </w:rPr>
  </w:style>
  <w:style w:type="character" w:styleId="IntenseReference">
    <w:name w:val="Intense Reference"/>
    <w:basedOn w:val="DefaultParagraphFont"/>
    <w:uiPriority w:val="32"/>
    <w:qFormat/>
    <w:rsid w:val="003D35FE"/>
    <w:rPr>
      <w:b/>
      <w:bCs/>
      <w:smallCaps/>
      <w:color w:val="0F4761" w:themeColor="accent1" w:themeShade="BF"/>
      <w:spacing w:val="5"/>
    </w:rPr>
  </w:style>
  <w:style w:type="paragraph" w:styleId="NormalWeb">
    <w:name w:val="Normal (Web)"/>
    <w:basedOn w:val="Normal"/>
    <w:uiPriority w:val="99"/>
    <w:semiHidden/>
    <w:unhideWhenUsed/>
    <w:rsid w:val="003D35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190</Words>
  <Characters>881</Characters>
  <Application>Microsoft Office Word</Application>
  <DocSecurity>0</DocSecurity>
  <Lines>13</Lines>
  <Paragraphs>6</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2026-01-05T16:17:00Z</cp:lastPrinted>
  <dcterms:created xsi:type="dcterms:W3CDTF">2026-01-05T15:59:00Z</dcterms:created>
  <dcterms:modified xsi:type="dcterms:W3CDTF">2026-01-05T16:18:00Z</dcterms:modified>
</cp:coreProperties>
</file>